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Pr="00440540" w:rsidRDefault="004326E9" w:rsidP="00D72F90">
      <w:pPr>
        <w:widowControl/>
        <w:spacing w:line="480" w:lineRule="atLeast"/>
        <w:jc w:val="center"/>
        <w:rPr>
          <w:rFonts w:ascii="Times New Roman" w:eastAsia="標楷體"/>
          <w:b/>
          <w:sz w:val="28"/>
        </w:rPr>
      </w:pPr>
      <w:r>
        <w:rPr>
          <w:rFonts w:ascii="Times New Roman" w:eastAsia="華康楷書體W5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-412750</wp:posOffset>
                </wp:positionV>
                <wp:extent cx="2406650" cy="299085"/>
                <wp:effectExtent l="0" t="0" r="12700" b="254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8E" w:rsidRPr="004A318E" w:rsidRDefault="00293C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本表格適用於單一或</w:t>
                            </w:r>
                            <w:r>
                              <w:rPr>
                                <w:b/>
                              </w:rPr>
                              <w:t>多功能</w:t>
                            </w:r>
                            <w:proofErr w:type="gramStart"/>
                            <w:r w:rsidR="004A318E" w:rsidRPr="004A318E">
                              <w:rPr>
                                <w:rFonts w:hint="eastAsia"/>
                                <w:b/>
                              </w:rPr>
                              <w:t>卸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箱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b/>
                              </w:rPr>
                              <w:t>、</w:t>
                            </w:r>
                            <w:r w:rsidR="004A318E" w:rsidRPr="004A318E">
                              <w:rPr>
                                <w:rFonts w:hint="eastAsia"/>
                                <w:b/>
                              </w:rPr>
                              <w:t>取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箱</w:t>
                            </w:r>
                            <w:proofErr w:type="gramEnd"/>
                            <w:r w:rsidR="004A318E" w:rsidRPr="004A318E">
                              <w:rPr>
                                <w:rFonts w:hint="eastAsia"/>
                                <w:b/>
                              </w:rPr>
                              <w:t>設備機型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0.5pt;margin-top:-32.5pt;width:189.5pt;height:23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">
                <v:textbox style="mso-fit-shape-to-text:t">
                  <w:txbxContent>
                    <w:p w:rsidR="004A318E" w:rsidRPr="004A318E" w:rsidRDefault="00293C5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本表格適用於單一或</w:t>
                      </w:r>
                      <w:r>
                        <w:rPr>
                          <w:b/>
                        </w:rPr>
                        <w:t>多功能</w:t>
                      </w:r>
                      <w:proofErr w:type="gramStart"/>
                      <w:r w:rsidR="004A318E" w:rsidRPr="004A318E">
                        <w:rPr>
                          <w:rFonts w:hint="eastAsia"/>
                          <w:b/>
                        </w:rPr>
                        <w:t>卸</w:t>
                      </w:r>
                      <w:r>
                        <w:rPr>
                          <w:rFonts w:hint="eastAsia"/>
                          <w:b/>
                        </w:rPr>
                        <w:t>箱</w:t>
                      </w:r>
                      <w:r>
                        <w:rPr>
                          <w:rFonts w:ascii="新細明體" w:eastAsia="新細明體" w:hAnsi="新細明體" w:hint="eastAsia"/>
                          <w:b/>
                        </w:rPr>
                        <w:t>、</w:t>
                      </w:r>
                      <w:r w:rsidR="004A318E" w:rsidRPr="004A318E">
                        <w:rPr>
                          <w:rFonts w:hint="eastAsia"/>
                          <w:b/>
                        </w:rPr>
                        <w:t>取</w:t>
                      </w:r>
                      <w:r>
                        <w:rPr>
                          <w:rFonts w:hint="eastAsia"/>
                          <w:b/>
                        </w:rPr>
                        <w:t>箱</w:t>
                      </w:r>
                      <w:proofErr w:type="gramEnd"/>
                      <w:r w:rsidR="004A318E" w:rsidRPr="004A318E">
                        <w:rPr>
                          <w:rFonts w:hint="eastAsia"/>
                          <w:b/>
                        </w:rPr>
                        <w:t>設備機型</w:t>
                      </w:r>
                    </w:p>
                  </w:txbxContent>
                </v:textbox>
              </v:shape>
            </w:pict>
          </mc:Fallback>
        </mc:AlternateContent>
      </w:r>
      <w:r w:rsidR="00D72F90" w:rsidRPr="00440540">
        <w:rPr>
          <w:rFonts w:ascii="Times New Roman" w:eastAsia="華康楷書體W5"/>
          <w:sz w:val="28"/>
        </w:rPr>
        <w:t xml:space="preserve">  </w:t>
      </w:r>
      <w:r w:rsidR="004A318E" w:rsidRPr="00440540">
        <w:rPr>
          <w:rFonts w:ascii="Times New Roman" w:eastAsia="華康楷書體W5"/>
          <w:sz w:val="28"/>
        </w:rPr>
        <w:t xml:space="preserve">  </w:t>
      </w:r>
      <w:r w:rsidR="00D72F90" w:rsidRPr="00440540">
        <w:rPr>
          <w:rFonts w:ascii="Times New Roman" w:eastAsia="華康楷書體W5"/>
          <w:sz w:val="28"/>
        </w:rPr>
        <w:t xml:space="preserve">   </w:t>
      </w:r>
      <w:r w:rsidR="00D72F90" w:rsidRPr="00440540">
        <w:rPr>
          <w:rFonts w:ascii="Times New Roman" w:eastAsia="標楷體"/>
          <w:sz w:val="28"/>
        </w:rPr>
        <w:t>牌</w:t>
      </w:r>
      <w:r w:rsidR="00D72F90" w:rsidRPr="00440540">
        <w:rPr>
          <w:rFonts w:ascii="Times New Roman" w:eastAsia="標楷體"/>
          <w:sz w:val="28"/>
        </w:rPr>
        <w:t xml:space="preserve">      </w:t>
      </w:r>
      <w:r w:rsidR="004A318E" w:rsidRPr="00440540">
        <w:rPr>
          <w:rFonts w:ascii="Times New Roman" w:eastAsia="標楷體"/>
          <w:sz w:val="28"/>
        </w:rPr>
        <w:t xml:space="preserve">      </w:t>
      </w:r>
      <w:r w:rsidR="00D72F90" w:rsidRPr="00440540">
        <w:rPr>
          <w:rFonts w:ascii="Times New Roman" w:eastAsia="標楷體"/>
          <w:sz w:val="28"/>
        </w:rPr>
        <w:t xml:space="preserve"> </w:t>
      </w:r>
      <w:r w:rsidR="00D72F90" w:rsidRPr="00440540">
        <w:rPr>
          <w:rFonts w:ascii="Times New Roman" w:eastAsia="標楷體"/>
          <w:sz w:val="28"/>
        </w:rPr>
        <w:t>型</w:t>
      </w:r>
      <w:r w:rsidR="004971DE" w:rsidRPr="00440540">
        <w:rPr>
          <w:rFonts w:ascii="Times New Roman" w:eastAsia="標楷體"/>
          <w:sz w:val="28"/>
        </w:rPr>
        <w:t>秧苗箱田間輸送</w:t>
      </w:r>
      <w:proofErr w:type="gramStart"/>
      <w:r w:rsidR="003C21BF">
        <w:rPr>
          <w:rFonts w:ascii="Times New Roman" w:eastAsia="標楷體" w:hint="eastAsia"/>
          <w:sz w:val="28"/>
        </w:rPr>
        <w:t>與</w:t>
      </w:r>
      <w:r w:rsidR="004971DE" w:rsidRPr="00440540">
        <w:rPr>
          <w:rFonts w:ascii="Times New Roman" w:eastAsia="標楷體"/>
          <w:sz w:val="28"/>
        </w:rPr>
        <w:t>卸取</w:t>
      </w:r>
      <w:proofErr w:type="gramEnd"/>
      <w:r w:rsidR="004971DE" w:rsidRPr="00440540">
        <w:rPr>
          <w:rFonts w:ascii="Times New Roman" w:eastAsia="標楷體"/>
          <w:sz w:val="28"/>
        </w:rPr>
        <w:t>設備</w:t>
      </w:r>
      <w:r w:rsidR="00D72F90" w:rsidRPr="00440540">
        <w:rPr>
          <w:rFonts w:ascii="Times New Roman" w:eastAsia="標楷體"/>
          <w:sz w:val="28"/>
          <w:szCs w:val="28"/>
        </w:rPr>
        <w:t>自</w:t>
      </w:r>
      <w:r w:rsidR="00D72F90" w:rsidRPr="00440540">
        <w:rPr>
          <w:rFonts w:ascii="Times New Roman" w:eastAsia="標楷體"/>
          <w:sz w:val="28"/>
        </w:rPr>
        <w:t>行測試記錄</w:t>
      </w:r>
      <w:r w:rsidR="00D72F90" w:rsidRPr="00440540">
        <w:rPr>
          <w:rFonts w:ascii="Times New Roman" w:eastAsia="標楷體"/>
          <w:sz w:val="28"/>
        </w:rPr>
        <w:t>(TS</w:t>
      </w:r>
      <w:r w:rsidR="00B62981" w:rsidRPr="00440540">
        <w:rPr>
          <w:rFonts w:ascii="Times New Roman" w:eastAsia="標楷體"/>
          <w:sz w:val="28"/>
        </w:rPr>
        <w:t>7</w:t>
      </w:r>
      <w:r w:rsidR="00D93D34" w:rsidRPr="00440540">
        <w:rPr>
          <w:rFonts w:ascii="Times New Roman" w:eastAsia="標楷體"/>
          <w:sz w:val="28"/>
        </w:rPr>
        <w:t>1</w:t>
      </w:r>
      <w:r w:rsidR="00D72F90" w:rsidRPr="00440540">
        <w:rPr>
          <w:rFonts w:ascii="Times New Roman" w:eastAsia="標楷體"/>
          <w:sz w:val="28"/>
        </w:rPr>
        <w:t>)</w:t>
      </w:r>
    </w:p>
    <w:p w:rsidR="00D72F90" w:rsidRPr="00440540" w:rsidRDefault="00D72F90" w:rsidP="00D72F90">
      <w:pPr>
        <w:tabs>
          <w:tab w:val="left" w:pos="3600"/>
        </w:tabs>
        <w:rPr>
          <w:rFonts w:ascii="Times New Roman" w:eastAsia="標楷體"/>
          <w:b/>
          <w:sz w:val="22"/>
        </w:rPr>
      </w:pPr>
    </w:p>
    <w:p w:rsidR="00495A5D" w:rsidRPr="00440540" w:rsidRDefault="00D72F90" w:rsidP="004A318E">
      <w:pPr>
        <w:tabs>
          <w:tab w:val="left" w:pos="3600"/>
        </w:tabs>
        <w:rPr>
          <w:rFonts w:ascii="Times New Roman" w:eastAsia="標楷體"/>
        </w:rPr>
      </w:pPr>
      <w:r w:rsidRPr="00440540">
        <w:rPr>
          <w:rFonts w:ascii="Times New Roman" w:eastAsia="標楷體"/>
        </w:rPr>
        <w:t>申請廠商：</w:t>
      </w:r>
      <w:r w:rsidR="00495A5D" w:rsidRPr="00440540">
        <w:rPr>
          <w:rFonts w:ascii="Times New Roman" w:eastAsia="標楷體"/>
        </w:rPr>
        <w:t xml:space="preserve">                    </w:t>
      </w:r>
      <w:r w:rsidRPr="00440540">
        <w:rPr>
          <w:rFonts w:ascii="Times New Roman" w:eastAsia="標楷體"/>
        </w:rPr>
        <w:t xml:space="preserve"> </w:t>
      </w:r>
      <w:r w:rsidRPr="00440540">
        <w:rPr>
          <w:rFonts w:ascii="Times New Roman" w:eastAsia="標楷體"/>
        </w:rPr>
        <w:t>測試人姓名：</w:t>
      </w:r>
    </w:p>
    <w:p w:rsidR="004872DB" w:rsidRPr="00440540" w:rsidRDefault="004872DB" w:rsidP="004872DB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40540">
        <w:rPr>
          <w:rFonts w:ascii="Times New Roman" w:eastAsia="標楷體"/>
        </w:rPr>
        <w:t>格式修訂日期：</w:t>
      </w:r>
      <w:r w:rsidRPr="00440540">
        <w:rPr>
          <w:rFonts w:ascii="Times New Roman" w:eastAsia="標楷體"/>
        </w:rPr>
        <w:t>1</w:t>
      </w:r>
      <w:r w:rsidR="00304858">
        <w:rPr>
          <w:rFonts w:ascii="Times New Roman" w:eastAsia="標楷體" w:hint="eastAsia"/>
        </w:rPr>
        <w:t>11</w:t>
      </w:r>
      <w:r w:rsidRPr="00440540">
        <w:rPr>
          <w:rFonts w:ascii="Times New Roman" w:eastAsia="標楷體"/>
        </w:rPr>
        <w:t>.</w:t>
      </w:r>
      <w:r w:rsidR="00304858">
        <w:rPr>
          <w:rFonts w:ascii="Times New Roman" w:eastAsia="標楷體" w:hint="eastAsia"/>
        </w:rPr>
        <w:t>10</w:t>
      </w:r>
      <w:r w:rsidRPr="00440540">
        <w:rPr>
          <w:rFonts w:ascii="Times New Roman" w:eastAsia="標楷體"/>
        </w:rPr>
        <w:t>.0</w:t>
      </w:r>
      <w:r w:rsidR="00304858">
        <w:rPr>
          <w:rFonts w:ascii="Times New Roman" w:eastAsia="標楷體" w:hint="eastAsia"/>
        </w:rPr>
        <w:t>5</w:t>
      </w:r>
    </w:p>
    <w:tbl>
      <w:tblPr>
        <w:tblW w:w="9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3041"/>
        <w:gridCol w:w="1814"/>
        <w:gridCol w:w="1814"/>
        <w:gridCol w:w="1814"/>
      </w:tblGrid>
      <w:tr w:rsidR="00D75924" w:rsidRPr="00440540" w:rsidTr="001F2B03">
        <w:trPr>
          <w:trHeight w:val="454"/>
          <w:jc w:val="center"/>
        </w:trPr>
        <w:tc>
          <w:tcPr>
            <w:tcW w:w="3678" w:type="dxa"/>
            <w:gridSpan w:val="2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測試日期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5442" w:type="dxa"/>
            <w:gridSpan w:val="3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D75924" w:rsidRPr="00440540" w:rsidTr="001F2B03">
        <w:trPr>
          <w:trHeight w:val="454"/>
          <w:jc w:val="center"/>
        </w:trPr>
        <w:tc>
          <w:tcPr>
            <w:tcW w:w="3678" w:type="dxa"/>
            <w:gridSpan w:val="2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測試地點</w:t>
            </w:r>
          </w:p>
        </w:tc>
        <w:tc>
          <w:tcPr>
            <w:tcW w:w="5442" w:type="dxa"/>
            <w:gridSpan w:val="3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0F399A" w:rsidRPr="00440540" w:rsidTr="001F2B03">
        <w:trPr>
          <w:trHeight w:val="454"/>
          <w:jc w:val="center"/>
        </w:trPr>
        <w:tc>
          <w:tcPr>
            <w:tcW w:w="3678" w:type="dxa"/>
            <w:gridSpan w:val="2"/>
            <w:vAlign w:val="center"/>
          </w:tcPr>
          <w:p w:rsidR="000F399A" w:rsidRPr="00440540" w:rsidRDefault="000F399A" w:rsidP="00163A9C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proofErr w:type="gramStart"/>
            <w:r w:rsidRPr="00440540">
              <w:rPr>
                <w:rFonts w:ascii="Times New Roman" w:eastAsia="標楷體"/>
                <w:szCs w:val="24"/>
              </w:rPr>
              <w:t>苗箱規格</w:t>
            </w:r>
            <w:proofErr w:type="gramEnd"/>
            <w:r w:rsidR="00123391" w:rsidRPr="00440540">
              <w:rPr>
                <w:rFonts w:ascii="Times New Roman" w:eastAsia="標楷體"/>
                <w:szCs w:val="24"/>
              </w:rPr>
              <w:t xml:space="preserve">      </w:t>
            </w:r>
            <w:r w:rsidR="00163A9C">
              <w:rPr>
                <w:rFonts w:ascii="Times New Roman" w:eastAsia="標楷體" w:hint="eastAsia"/>
                <w:szCs w:val="24"/>
              </w:rPr>
              <w:t xml:space="preserve">                          </w:t>
            </w:r>
            <w:r w:rsidR="00CD458B">
              <w:rPr>
                <w:rFonts w:ascii="Times New Roman" w:eastAsia="標楷體" w:hint="eastAsia"/>
                <w:szCs w:val="24"/>
              </w:rPr>
              <w:t xml:space="preserve">    </w:t>
            </w:r>
            <w:r w:rsidR="00163A9C">
              <w:rPr>
                <w:rFonts w:ascii="Times New Roman" w:eastAsia="標楷體" w:hint="eastAsia"/>
                <w:szCs w:val="24"/>
              </w:rPr>
              <w:t xml:space="preserve"> </w:t>
            </w:r>
            <w:r w:rsidR="00123391" w:rsidRPr="00440540">
              <w:rPr>
                <w:rFonts w:ascii="Times New Roman" w:eastAsia="標楷體"/>
                <w:szCs w:val="24"/>
              </w:rPr>
              <w:t>(cm)</w:t>
            </w:r>
          </w:p>
        </w:tc>
        <w:tc>
          <w:tcPr>
            <w:tcW w:w="5442" w:type="dxa"/>
            <w:gridSpan w:val="3"/>
            <w:vAlign w:val="center"/>
          </w:tcPr>
          <w:p w:rsidR="000F399A" w:rsidRPr="00440540" w:rsidRDefault="000F399A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D75924" w:rsidRPr="00440540" w:rsidTr="001F2B03">
        <w:trPr>
          <w:trHeight w:val="454"/>
          <w:jc w:val="center"/>
        </w:trPr>
        <w:tc>
          <w:tcPr>
            <w:tcW w:w="3678" w:type="dxa"/>
            <w:gridSpan w:val="2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秧苗高度</w:t>
            </w:r>
            <w:r w:rsidR="00123391" w:rsidRPr="00440540">
              <w:rPr>
                <w:rFonts w:ascii="Times New Roman" w:eastAsia="標楷體"/>
                <w:szCs w:val="24"/>
              </w:rPr>
              <w:t xml:space="preserve">    </w:t>
            </w:r>
            <w:r w:rsidR="00163A9C">
              <w:rPr>
                <w:rFonts w:ascii="Times New Roman" w:eastAsia="標楷體" w:hint="eastAsia"/>
                <w:szCs w:val="24"/>
              </w:rPr>
              <w:t xml:space="preserve">                          </w:t>
            </w:r>
            <w:r w:rsidR="00123391" w:rsidRPr="00440540">
              <w:rPr>
                <w:rFonts w:ascii="Times New Roman" w:eastAsia="標楷體"/>
                <w:szCs w:val="24"/>
              </w:rPr>
              <w:t xml:space="preserve">  </w:t>
            </w:r>
            <w:r w:rsidR="00CD458B">
              <w:rPr>
                <w:rFonts w:ascii="Times New Roman" w:eastAsia="標楷體" w:hint="eastAsia"/>
                <w:szCs w:val="24"/>
              </w:rPr>
              <w:t xml:space="preserve">    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="00123391" w:rsidRPr="00440540">
              <w:rPr>
                <w:rFonts w:ascii="Times New Roman" w:eastAsia="標楷體"/>
                <w:szCs w:val="24"/>
              </w:rPr>
              <w:t>(</w:t>
            </w:r>
            <w:r w:rsidRPr="00440540">
              <w:rPr>
                <w:rFonts w:ascii="Times New Roman" w:eastAsia="標楷體"/>
                <w:szCs w:val="24"/>
              </w:rPr>
              <w:t>cm</w:t>
            </w:r>
            <w:r w:rsidR="00123391"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5442" w:type="dxa"/>
            <w:gridSpan w:val="3"/>
            <w:vAlign w:val="center"/>
          </w:tcPr>
          <w:p w:rsidR="00D75924" w:rsidRPr="00440540" w:rsidRDefault="00D75924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D75924" w:rsidRPr="00440540" w:rsidTr="001F2B03">
        <w:trPr>
          <w:trHeight w:val="454"/>
          <w:jc w:val="center"/>
        </w:trPr>
        <w:tc>
          <w:tcPr>
            <w:tcW w:w="3678" w:type="dxa"/>
            <w:gridSpan w:val="2"/>
            <w:vAlign w:val="center"/>
          </w:tcPr>
          <w:p w:rsidR="00D75924" w:rsidRPr="00440540" w:rsidRDefault="00D75924" w:rsidP="00F562CE">
            <w:pPr>
              <w:widowControl/>
              <w:snapToGrid w:val="0"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操作人數</w:t>
            </w:r>
            <w:r w:rsidRPr="00440540">
              <w:rPr>
                <w:rFonts w:ascii="Times New Roman" w:eastAsia="標楷體"/>
                <w:szCs w:val="24"/>
              </w:rPr>
              <w:t xml:space="preserve">     </w:t>
            </w:r>
          </w:p>
        </w:tc>
        <w:tc>
          <w:tcPr>
            <w:tcW w:w="5442" w:type="dxa"/>
            <w:gridSpan w:val="3"/>
          </w:tcPr>
          <w:p w:rsidR="00D75924" w:rsidRPr="00440540" w:rsidRDefault="00D75924" w:rsidP="00F562CE">
            <w:pPr>
              <w:widowControl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 w:val="restart"/>
            <w:vAlign w:val="center"/>
          </w:tcPr>
          <w:p w:rsidR="003178B0" w:rsidRPr="00440540" w:rsidRDefault="003178B0" w:rsidP="00F562CE">
            <w:pPr>
              <w:widowControl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卸</w:t>
            </w:r>
          </w:p>
          <w:p w:rsidR="003178B0" w:rsidRPr="00440540" w:rsidRDefault="003178B0" w:rsidP="00F562CE">
            <w:pPr>
              <w:widowControl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箱</w:t>
            </w:r>
          </w:p>
          <w:p w:rsidR="003178B0" w:rsidRPr="00440540" w:rsidRDefault="003178B0" w:rsidP="00F562CE">
            <w:pPr>
              <w:widowControl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</w:t>
            </w:r>
          </w:p>
          <w:p w:rsidR="003178B0" w:rsidRPr="00440540" w:rsidRDefault="003178B0" w:rsidP="00F562CE">
            <w:pPr>
              <w:widowControl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業</w:t>
            </w: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作業時間</w:t>
            </w:r>
            <w:r w:rsidRPr="00440540">
              <w:rPr>
                <w:rFonts w:ascii="Times New Roman" w:eastAsia="標楷體"/>
                <w:szCs w:val="24"/>
              </w:rPr>
              <w:t xml:space="preserve">    </w:t>
            </w:r>
            <w:r>
              <w:rPr>
                <w:rFonts w:ascii="Times New Roman" w:eastAsia="標楷體" w:hint="eastAsia"/>
                <w:szCs w:val="24"/>
              </w:rPr>
              <w:t xml:space="preserve">                  </w:t>
            </w:r>
            <w:r w:rsidRPr="00440540">
              <w:rPr>
                <w:rFonts w:ascii="Times New Roman" w:eastAsia="標楷體"/>
                <w:szCs w:val="24"/>
              </w:rPr>
              <w:t xml:space="preserve">   (min)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3178B0" w:rsidRPr="00440540" w:rsidRDefault="003178B0" w:rsidP="00F562CE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作業能力</w:t>
            </w:r>
            <w:r>
              <w:rPr>
                <w:rFonts w:ascii="Times New Roman" w:eastAsia="標楷體" w:hint="eastAsia"/>
                <w:szCs w:val="24"/>
              </w:rPr>
              <w:t xml:space="preserve">               </w:t>
            </w:r>
            <w:r w:rsidRPr="00440540">
              <w:rPr>
                <w:rFonts w:ascii="Times New Roman" w:eastAsia="標楷體"/>
                <w:szCs w:val="24"/>
              </w:rPr>
              <w:t xml:space="preserve">   (</w:t>
            </w:r>
            <w:r w:rsidRPr="00440540">
              <w:rPr>
                <w:rFonts w:ascii="Times New Roman" w:eastAsia="標楷體"/>
                <w:szCs w:val="24"/>
              </w:rPr>
              <w:t>箱</w:t>
            </w:r>
            <w:r w:rsidRPr="00440540">
              <w:rPr>
                <w:rFonts w:ascii="Times New Roman" w:eastAsia="標楷體"/>
                <w:szCs w:val="24"/>
              </w:rPr>
              <w:t>/</w:t>
            </w:r>
            <w:r w:rsidRPr="00440540">
              <w:rPr>
                <w:rFonts w:ascii="Times New Roman" w:eastAsia="標楷體"/>
                <w:szCs w:val="24"/>
              </w:rPr>
              <w:t>小時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3178B0" w:rsidRPr="00440540" w:rsidRDefault="003178B0" w:rsidP="00F562CE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輸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送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成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功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率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             </w:t>
            </w:r>
            <w:r w:rsidRPr="00440540">
              <w:rPr>
                <w:rFonts w:ascii="Times New Roman" w:eastAsia="標楷體"/>
                <w:szCs w:val="24"/>
              </w:rPr>
              <w:t xml:space="preserve">  (%)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3178B0" w:rsidRPr="00440540" w:rsidRDefault="003178B0" w:rsidP="00F562CE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秧</w:t>
            </w:r>
            <w:r w:rsidRPr="00440540">
              <w:rPr>
                <w:rFonts w:ascii="Times New Roman" w:eastAsia="標楷體"/>
                <w:szCs w:val="24"/>
              </w:rPr>
              <w:t>苗</w:t>
            </w:r>
            <w:proofErr w:type="gramStart"/>
            <w:r w:rsidRPr="00440540">
              <w:rPr>
                <w:rFonts w:ascii="Times New Roman" w:eastAsia="標楷體"/>
                <w:szCs w:val="24"/>
              </w:rPr>
              <w:t>箱卡箱率</w:t>
            </w:r>
            <w:proofErr w:type="gramEnd"/>
            <w:r w:rsidRPr="00440540">
              <w:rPr>
                <w:rFonts w:ascii="Times New Roman" w:eastAsia="標楷體"/>
                <w:szCs w:val="24"/>
              </w:rPr>
              <w:t xml:space="preserve">    </w:t>
            </w:r>
            <w:r>
              <w:rPr>
                <w:rFonts w:ascii="Times New Roman" w:eastAsia="標楷體" w:hint="eastAsia"/>
                <w:szCs w:val="24"/>
              </w:rPr>
              <w:t xml:space="preserve">              </w:t>
            </w:r>
            <w:r w:rsidRPr="00440540">
              <w:rPr>
                <w:rFonts w:ascii="Times New Roman" w:eastAsia="標楷體"/>
                <w:szCs w:val="24"/>
              </w:rPr>
              <w:t xml:space="preserve"> (%)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3178B0" w:rsidRPr="00440540" w:rsidRDefault="003178B0" w:rsidP="00F562CE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CD458B">
              <w:rPr>
                <w:rFonts w:ascii="Times New Roman" w:eastAsia="標楷體" w:hint="eastAsia"/>
                <w:szCs w:val="24"/>
              </w:rPr>
              <w:t>秧</w:t>
            </w:r>
            <w:r w:rsidRPr="00440540">
              <w:rPr>
                <w:rFonts w:ascii="Times New Roman" w:eastAsia="標楷體"/>
                <w:szCs w:val="24"/>
              </w:rPr>
              <w:t>苗箱</w:t>
            </w:r>
            <w:r>
              <w:rPr>
                <w:rFonts w:ascii="Times New Roman" w:eastAsia="標楷體" w:hint="eastAsia"/>
                <w:szCs w:val="24"/>
              </w:rPr>
              <w:t>重</w:t>
            </w:r>
            <w:r w:rsidRPr="00440540">
              <w:rPr>
                <w:rFonts w:ascii="Times New Roman" w:eastAsia="標楷體"/>
                <w:szCs w:val="24"/>
              </w:rPr>
              <w:t>疊</w:t>
            </w:r>
            <w:r>
              <w:rPr>
                <w:rFonts w:ascii="Times New Roman" w:eastAsia="標楷體" w:hint="eastAsia"/>
                <w:szCs w:val="24"/>
              </w:rPr>
              <w:t>率</w:t>
            </w:r>
            <w:r w:rsidRPr="00440540">
              <w:rPr>
                <w:rFonts w:ascii="Times New Roman" w:eastAsia="標楷體"/>
                <w:szCs w:val="24"/>
              </w:rPr>
              <w:t xml:space="preserve">     </w:t>
            </w:r>
            <w:r>
              <w:rPr>
                <w:rFonts w:ascii="Times New Roman" w:eastAsia="標楷體" w:hint="eastAsia"/>
                <w:szCs w:val="24"/>
              </w:rPr>
              <w:t xml:space="preserve">               </w:t>
            </w:r>
            <w:r w:rsidRPr="00440540">
              <w:rPr>
                <w:rFonts w:ascii="Times New Roman" w:eastAsia="標楷體"/>
                <w:szCs w:val="24"/>
              </w:rPr>
              <w:t>(%)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3178B0" w:rsidRPr="00440540" w:rsidRDefault="003178B0" w:rsidP="00F562CE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>
              <w:rPr>
                <w:rFonts w:ascii="Times New Roman" w:eastAsia="標楷體" w:hint="eastAsia"/>
                <w:szCs w:val="24"/>
              </w:rPr>
              <w:t>秧</w:t>
            </w:r>
            <w:r w:rsidRPr="00440540">
              <w:rPr>
                <w:rFonts w:ascii="Times New Roman" w:eastAsia="標楷體"/>
                <w:szCs w:val="24"/>
              </w:rPr>
              <w:t>苗箱間隙過大率</w:t>
            </w:r>
            <w:r>
              <w:rPr>
                <w:rFonts w:ascii="Times New Roman" w:eastAsia="標楷體" w:hint="eastAsia"/>
                <w:szCs w:val="24"/>
              </w:rPr>
              <w:t xml:space="preserve">          </w:t>
            </w:r>
            <w:r w:rsidRPr="00440540">
              <w:rPr>
                <w:rFonts w:ascii="Times New Roman" w:eastAsia="標楷體"/>
                <w:szCs w:val="24"/>
              </w:rPr>
              <w:t xml:space="preserve"> (</w:t>
            </w:r>
            <w:r w:rsidRPr="00440540">
              <w:rPr>
                <w:rFonts w:ascii="Times New Roman" w:eastAsia="新細明體"/>
                <w:szCs w:val="24"/>
              </w:rPr>
              <w:t>%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 w:val="restart"/>
            <w:vAlign w:val="center"/>
          </w:tcPr>
          <w:p w:rsidR="003178B0" w:rsidRPr="00440540" w:rsidRDefault="003178B0" w:rsidP="00F562C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取</w:t>
            </w:r>
          </w:p>
          <w:p w:rsidR="003178B0" w:rsidRPr="00440540" w:rsidRDefault="003178B0" w:rsidP="00F562C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箱</w:t>
            </w:r>
          </w:p>
          <w:p w:rsidR="003178B0" w:rsidRPr="00440540" w:rsidRDefault="003178B0" w:rsidP="00F562C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</w:t>
            </w:r>
          </w:p>
          <w:p w:rsidR="003178B0" w:rsidRPr="00440540" w:rsidRDefault="003178B0" w:rsidP="00F562CE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業</w:t>
            </w: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作業時間</w:t>
            </w:r>
            <w:r w:rsidRPr="00440540">
              <w:rPr>
                <w:rFonts w:ascii="Times New Roman" w:eastAsia="標楷體"/>
                <w:szCs w:val="24"/>
              </w:rPr>
              <w:t xml:space="preserve">     </w:t>
            </w:r>
            <w:r>
              <w:rPr>
                <w:rFonts w:ascii="Times New Roman" w:eastAsia="標楷體" w:hint="eastAsia"/>
                <w:szCs w:val="24"/>
              </w:rPr>
              <w:t xml:space="preserve">             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 </w:t>
            </w:r>
            <w:r w:rsidRPr="00440540">
              <w:rPr>
                <w:rFonts w:ascii="Times New Roman" w:eastAsia="標楷體"/>
                <w:szCs w:val="24"/>
              </w:rPr>
              <w:t xml:space="preserve"> (min)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</w:tcPr>
          <w:p w:rsidR="003178B0" w:rsidRPr="00440540" w:rsidRDefault="003178B0" w:rsidP="004311F3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作業能力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         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 </w:t>
            </w:r>
            <w:r w:rsidRPr="00440540">
              <w:rPr>
                <w:rFonts w:ascii="Times New Roman" w:eastAsia="標楷體"/>
                <w:szCs w:val="24"/>
              </w:rPr>
              <w:t>(</w:t>
            </w:r>
            <w:r w:rsidRPr="00440540">
              <w:rPr>
                <w:rFonts w:ascii="Times New Roman" w:eastAsia="標楷體"/>
                <w:szCs w:val="24"/>
              </w:rPr>
              <w:t>箱</w:t>
            </w:r>
            <w:r w:rsidRPr="00440540">
              <w:rPr>
                <w:rFonts w:ascii="Times New Roman" w:eastAsia="標楷體"/>
                <w:szCs w:val="24"/>
              </w:rPr>
              <w:t>/</w:t>
            </w:r>
            <w:r w:rsidRPr="00440540">
              <w:rPr>
                <w:rFonts w:ascii="Times New Roman" w:eastAsia="標楷體"/>
                <w:szCs w:val="24"/>
              </w:rPr>
              <w:t>小時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3178B0" w:rsidRPr="00440540" w:rsidTr="001F2B03">
        <w:trPr>
          <w:cantSplit/>
          <w:trHeight w:val="460"/>
          <w:jc w:val="center"/>
        </w:trPr>
        <w:tc>
          <w:tcPr>
            <w:tcW w:w="637" w:type="dxa"/>
            <w:vMerge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3178B0" w:rsidRPr="00440540" w:rsidRDefault="003178B0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proofErr w:type="gramStart"/>
            <w:r>
              <w:rPr>
                <w:rFonts w:ascii="Times New Roman" w:eastAsia="標楷體" w:hint="eastAsia"/>
                <w:szCs w:val="24"/>
              </w:rPr>
              <w:t>取</w:t>
            </w:r>
            <w:r>
              <w:rPr>
                <w:rFonts w:ascii="Times New Roman" w:eastAsia="標楷體"/>
                <w:szCs w:val="24"/>
              </w:rPr>
              <w:t>箱</w:t>
            </w:r>
            <w:r>
              <w:rPr>
                <w:rFonts w:ascii="Times New Roman" w:eastAsia="標楷體" w:hint="eastAsia"/>
                <w:szCs w:val="24"/>
              </w:rPr>
              <w:t>成功</w:t>
            </w:r>
            <w:r w:rsidRPr="00440540">
              <w:rPr>
                <w:rFonts w:ascii="Times New Roman" w:eastAsia="標楷體"/>
                <w:szCs w:val="24"/>
              </w:rPr>
              <w:t>率</w:t>
            </w:r>
            <w:proofErr w:type="gramEnd"/>
            <w:r w:rsidRPr="00440540">
              <w:rPr>
                <w:rFonts w:ascii="Times New Roman" w:eastAsia="標楷體"/>
                <w:szCs w:val="24"/>
              </w:rPr>
              <w:t xml:space="preserve">    </w:t>
            </w:r>
            <w:r>
              <w:rPr>
                <w:rFonts w:ascii="Times New Roman" w:eastAsia="標楷體" w:hint="eastAsia"/>
                <w:szCs w:val="24"/>
              </w:rPr>
              <w:t xml:space="preserve">              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</w:t>
            </w:r>
            <w:r w:rsidRPr="00440540">
              <w:rPr>
                <w:rFonts w:ascii="Times New Roman" w:eastAsia="標楷體"/>
                <w:szCs w:val="24"/>
              </w:rPr>
              <w:t>(</w:t>
            </w:r>
            <w:r w:rsidRPr="00440540">
              <w:rPr>
                <w:rFonts w:ascii="Times New Roman" w:eastAsia="新細明體"/>
                <w:szCs w:val="24"/>
              </w:rPr>
              <w:t>%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14" w:type="dxa"/>
          </w:tcPr>
          <w:p w:rsidR="003178B0" w:rsidRPr="00440540" w:rsidRDefault="003178B0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F562CE" w:rsidRPr="00440540" w:rsidTr="001F2B03">
        <w:trPr>
          <w:cantSplit/>
          <w:trHeight w:val="460"/>
          <w:jc w:val="center"/>
        </w:trPr>
        <w:tc>
          <w:tcPr>
            <w:tcW w:w="3678" w:type="dxa"/>
            <w:gridSpan w:val="2"/>
            <w:vAlign w:val="center"/>
          </w:tcPr>
          <w:p w:rsidR="00F562CE" w:rsidRPr="00440540" w:rsidRDefault="00F562CE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連續作業日期</w:t>
            </w:r>
          </w:p>
        </w:tc>
        <w:tc>
          <w:tcPr>
            <w:tcW w:w="5442" w:type="dxa"/>
            <w:gridSpan w:val="3"/>
          </w:tcPr>
          <w:p w:rsidR="00F562CE" w:rsidRPr="00440540" w:rsidRDefault="00F562CE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311F3" w:rsidRPr="00440540" w:rsidTr="001F2B03">
        <w:trPr>
          <w:cantSplit/>
          <w:trHeight w:val="460"/>
          <w:jc w:val="center"/>
        </w:trPr>
        <w:tc>
          <w:tcPr>
            <w:tcW w:w="3678" w:type="dxa"/>
            <w:gridSpan w:val="2"/>
            <w:vAlign w:val="center"/>
          </w:tcPr>
          <w:p w:rsidR="00D412EB" w:rsidRPr="00440540" w:rsidRDefault="00F562CE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連續作業</w:t>
            </w:r>
            <w:r w:rsidR="00D412EB" w:rsidRPr="00440540">
              <w:rPr>
                <w:rFonts w:ascii="Times New Roman" w:eastAsia="標楷體"/>
                <w:szCs w:val="24"/>
              </w:rPr>
              <w:t>起訖時間</w:t>
            </w:r>
            <w:r w:rsidR="00D412EB" w:rsidRPr="00440540">
              <w:rPr>
                <w:rFonts w:ascii="Times New Roman" w:eastAsia="標楷體"/>
                <w:szCs w:val="24"/>
              </w:rPr>
              <w:t>.</w:t>
            </w:r>
          </w:p>
        </w:tc>
        <w:tc>
          <w:tcPr>
            <w:tcW w:w="5442" w:type="dxa"/>
            <w:gridSpan w:val="3"/>
          </w:tcPr>
          <w:p w:rsidR="004311F3" w:rsidRPr="00440540" w:rsidRDefault="004311F3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311F3" w:rsidRPr="00440540" w:rsidTr="001F2B03">
        <w:trPr>
          <w:cantSplit/>
          <w:trHeight w:val="460"/>
          <w:jc w:val="center"/>
        </w:trPr>
        <w:tc>
          <w:tcPr>
            <w:tcW w:w="3678" w:type="dxa"/>
            <w:gridSpan w:val="2"/>
            <w:vAlign w:val="center"/>
          </w:tcPr>
          <w:p w:rsidR="004311F3" w:rsidRPr="00440540" w:rsidRDefault="009B51F2" w:rsidP="00F562CE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連續作業結果</w:t>
            </w:r>
          </w:p>
        </w:tc>
        <w:tc>
          <w:tcPr>
            <w:tcW w:w="5442" w:type="dxa"/>
            <w:gridSpan w:val="3"/>
          </w:tcPr>
          <w:p w:rsidR="004311F3" w:rsidRPr="00440540" w:rsidRDefault="004311F3" w:rsidP="00994511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9B51F2" w:rsidRPr="00440540" w:rsidTr="001F2B03">
        <w:trPr>
          <w:cantSplit/>
          <w:trHeight w:val="460"/>
          <w:jc w:val="center"/>
        </w:trPr>
        <w:tc>
          <w:tcPr>
            <w:tcW w:w="3678" w:type="dxa"/>
            <w:gridSpan w:val="2"/>
            <w:vAlign w:val="center"/>
          </w:tcPr>
          <w:p w:rsidR="009B51F2" w:rsidRPr="00440540" w:rsidRDefault="009B51F2" w:rsidP="003D3A18">
            <w:pPr>
              <w:widowControl/>
              <w:jc w:val="both"/>
              <w:rPr>
                <w:rFonts w:ascii="Times New Roman" w:eastAsia="標楷體"/>
              </w:rPr>
            </w:pPr>
            <w:r w:rsidRPr="00440540">
              <w:rPr>
                <w:rFonts w:ascii="Times New Roman" w:eastAsia="標楷體"/>
              </w:rPr>
              <w:t>備</w:t>
            </w:r>
            <w:r w:rsidR="003D3A18" w:rsidRPr="00440540">
              <w:rPr>
                <w:rFonts w:ascii="Times New Roman" w:eastAsia="標楷體"/>
              </w:rPr>
              <w:t xml:space="preserve">    </w:t>
            </w:r>
            <w:proofErr w:type="gramStart"/>
            <w:r w:rsidRPr="00440540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5442" w:type="dxa"/>
            <w:gridSpan w:val="3"/>
            <w:vAlign w:val="center"/>
          </w:tcPr>
          <w:p w:rsidR="009B51F2" w:rsidRPr="00440540" w:rsidRDefault="009B51F2" w:rsidP="003D3A18">
            <w:pPr>
              <w:widowControl/>
              <w:spacing w:line="540" w:lineRule="atLeast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:rsidR="00D72F90" w:rsidRPr="00440540" w:rsidRDefault="00D72F90" w:rsidP="00043F67">
      <w:pPr>
        <w:ind w:leftChars="-100" w:hangingChars="100" w:hanging="240"/>
        <w:rPr>
          <w:rFonts w:ascii="Times New Roman" w:eastAsia="華康楷書體W5"/>
        </w:rPr>
      </w:pPr>
      <w:r w:rsidRPr="00440540">
        <w:rPr>
          <w:rFonts w:ascii="Times New Roman" w:eastAsia="標楷體"/>
        </w:rPr>
        <w:t>以上測試確實依「</w:t>
      </w:r>
      <w:r w:rsidRPr="00440540">
        <w:rPr>
          <w:rFonts w:ascii="Times New Roman" w:eastAsia="標楷體"/>
        </w:rPr>
        <w:t>TS</w:t>
      </w:r>
      <w:r w:rsidR="00B62981" w:rsidRPr="00440540">
        <w:rPr>
          <w:rFonts w:ascii="Times New Roman" w:eastAsia="標楷體"/>
        </w:rPr>
        <w:t>7</w:t>
      </w:r>
      <w:r w:rsidR="00D93D34" w:rsidRPr="00440540">
        <w:rPr>
          <w:rFonts w:ascii="Times New Roman" w:eastAsia="標楷體"/>
        </w:rPr>
        <w:t>1</w:t>
      </w:r>
      <w:r w:rsidR="004971DE" w:rsidRPr="00440540">
        <w:rPr>
          <w:rFonts w:ascii="Times New Roman" w:eastAsia="標楷體"/>
        </w:rPr>
        <w:t>秧苗箱田間輸送</w:t>
      </w:r>
      <w:proofErr w:type="gramStart"/>
      <w:r w:rsidR="002458DA">
        <w:rPr>
          <w:rFonts w:ascii="Times New Roman" w:eastAsia="標楷體" w:hint="eastAsia"/>
        </w:rPr>
        <w:t>與</w:t>
      </w:r>
      <w:r w:rsidR="004971DE" w:rsidRPr="00440540">
        <w:rPr>
          <w:rFonts w:ascii="Times New Roman" w:eastAsia="標楷體"/>
        </w:rPr>
        <w:t>卸取</w:t>
      </w:r>
      <w:proofErr w:type="gramEnd"/>
      <w:r w:rsidR="004971DE" w:rsidRPr="00440540">
        <w:rPr>
          <w:rFonts w:ascii="Times New Roman" w:eastAsia="標楷體"/>
        </w:rPr>
        <w:t>設備</w:t>
      </w:r>
      <w:r w:rsidRPr="00440540">
        <w:rPr>
          <w:rFonts w:ascii="Times New Roman" w:eastAsia="標楷體"/>
        </w:rPr>
        <w:t>性能測定方法及暫</w:t>
      </w:r>
      <w:r w:rsidR="008348BC" w:rsidRPr="00440540">
        <w:rPr>
          <w:rFonts w:ascii="Times New Roman" w:eastAsia="標楷體"/>
        </w:rPr>
        <w:t>行</w:t>
      </w:r>
      <w:r w:rsidR="00650224" w:rsidRPr="00440540">
        <w:rPr>
          <w:rFonts w:ascii="Times New Roman" w:eastAsia="標楷體"/>
        </w:rPr>
        <w:t>基</w:t>
      </w:r>
      <w:r w:rsidRPr="00440540">
        <w:rPr>
          <w:rFonts w:ascii="Times New Roman" w:eastAsia="標楷體"/>
        </w:rPr>
        <w:t>準」所得結果。</w:t>
      </w:r>
    </w:p>
    <w:p w:rsidR="00D72F90" w:rsidRPr="00440540" w:rsidRDefault="00B62981" w:rsidP="006538B4">
      <w:pPr>
        <w:ind w:leftChars="-100" w:left="-2" w:hangingChars="85" w:hanging="238"/>
        <w:rPr>
          <w:rFonts w:ascii="Times New Roman" w:eastAsia="華康楷書體W5"/>
          <w:b/>
          <w:sz w:val="28"/>
        </w:rPr>
      </w:pPr>
      <w:r w:rsidRPr="00440540">
        <w:rPr>
          <w:rFonts w:ascii="Times New Roman" w:eastAsia="標楷體"/>
          <w:b/>
          <w:sz w:val="28"/>
        </w:rPr>
        <w:t>申請</w:t>
      </w:r>
      <w:r w:rsidR="00D72F90" w:rsidRPr="00440540">
        <w:rPr>
          <w:rFonts w:ascii="Times New Roman" w:eastAsia="標楷體"/>
          <w:b/>
          <w:sz w:val="28"/>
        </w:rPr>
        <w:t>廠商及負責人印鑑</w:t>
      </w:r>
      <w:r w:rsidR="00D72F90" w:rsidRPr="00440540">
        <w:rPr>
          <w:rFonts w:ascii="Times New Roman" w:eastAsia="華康楷書體W5"/>
          <w:b/>
          <w:sz w:val="28"/>
        </w:rPr>
        <w:t>：</w:t>
      </w:r>
    </w:p>
    <w:p w:rsidR="004A318E" w:rsidRPr="00440540" w:rsidRDefault="004A318E">
      <w:pPr>
        <w:widowControl/>
        <w:adjustRightInd/>
        <w:textAlignment w:val="auto"/>
        <w:rPr>
          <w:rFonts w:ascii="Times New Roman" w:eastAsia="標楷體"/>
        </w:rPr>
      </w:pPr>
      <w:r w:rsidRPr="00440540">
        <w:rPr>
          <w:rFonts w:ascii="Times New Roman" w:eastAsia="標楷體"/>
        </w:rPr>
        <w:br w:type="page"/>
      </w:r>
    </w:p>
    <w:p w:rsidR="004A318E" w:rsidRPr="00440540" w:rsidRDefault="004326E9" w:rsidP="004A318E">
      <w:pPr>
        <w:widowControl/>
        <w:spacing w:line="480" w:lineRule="atLeast"/>
        <w:jc w:val="center"/>
        <w:rPr>
          <w:rFonts w:ascii="Times New Roman" w:eastAsia="標楷體"/>
          <w:b/>
          <w:sz w:val="28"/>
        </w:rPr>
      </w:pPr>
      <w:r>
        <w:rPr>
          <w:rFonts w:ascii="Times New Roman" w:eastAsia="華康楷書體W5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-358775</wp:posOffset>
                </wp:positionV>
                <wp:extent cx="2279650" cy="299085"/>
                <wp:effectExtent l="0" t="0" r="254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8E" w:rsidRPr="004A318E" w:rsidRDefault="004A318E">
                            <w:pPr>
                              <w:rPr>
                                <w:b/>
                              </w:rPr>
                            </w:pPr>
                            <w:r w:rsidRPr="004A318E">
                              <w:rPr>
                                <w:rFonts w:hint="eastAsia"/>
                                <w:b/>
                              </w:rPr>
                              <w:t>本表格適用於</w:t>
                            </w:r>
                            <w:proofErr w:type="gramStart"/>
                            <w:r w:rsidRPr="004A318E">
                              <w:rPr>
                                <w:rFonts w:hint="eastAsia"/>
                                <w:b/>
                              </w:rPr>
                              <w:t>無卸取設備</w:t>
                            </w:r>
                            <w:proofErr w:type="gramEnd"/>
                            <w:r w:rsidRPr="004A318E">
                              <w:rPr>
                                <w:rFonts w:hint="eastAsia"/>
                                <w:b/>
                              </w:rPr>
                              <w:t>機型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4pt;margin-top:-28.25pt;width:179.5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">
                <v:textbox style="mso-fit-shape-to-text:t">
                  <w:txbxContent>
                    <w:p w:rsidR="004A318E" w:rsidRPr="004A318E" w:rsidRDefault="004A318E">
                      <w:pPr>
                        <w:rPr>
                          <w:b/>
                        </w:rPr>
                      </w:pPr>
                      <w:r w:rsidRPr="004A318E">
                        <w:rPr>
                          <w:rFonts w:hint="eastAsia"/>
                          <w:b/>
                        </w:rPr>
                        <w:t>本表格適用於</w:t>
                      </w:r>
                      <w:proofErr w:type="gramStart"/>
                      <w:r w:rsidRPr="004A318E">
                        <w:rPr>
                          <w:rFonts w:hint="eastAsia"/>
                          <w:b/>
                        </w:rPr>
                        <w:t>無卸取設備</w:t>
                      </w:r>
                      <w:proofErr w:type="gramEnd"/>
                      <w:r w:rsidRPr="004A318E">
                        <w:rPr>
                          <w:rFonts w:hint="eastAsia"/>
                          <w:b/>
                        </w:rPr>
                        <w:t>機型</w:t>
                      </w:r>
                    </w:p>
                  </w:txbxContent>
                </v:textbox>
              </v:shape>
            </w:pict>
          </mc:Fallback>
        </mc:AlternateContent>
      </w:r>
      <w:r w:rsidR="004A318E" w:rsidRPr="00440540">
        <w:rPr>
          <w:rFonts w:ascii="Times New Roman" w:eastAsia="華康楷書體W5"/>
          <w:sz w:val="28"/>
        </w:rPr>
        <w:t xml:space="preserve">             </w:t>
      </w:r>
      <w:r w:rsidR="004A318E" w:rsidRPr="00440540">
        <w:rPr>
          <w:rFonts w:ascii="Times New Roman" w:eastAsia="標楷體"/>
          <w:sz w:val="28"/>
        </w:rPr>
        <w:t>牌</w:t>
      </w:r>
      <w:r w:rsidR="004A318E" w:rsidRPr="00440540">
        <w:rPr>
          <w:rFonts w:ascii="Times New Roman" w:eastAsia="標楷體"/>
          <w:sz w:val="28"/>
        </w:rPr>
        <w:t xml:space="preserve">       </w:t>
      </w:r>
      <w:r w:rsidR="004A318E" w:rsidRPr="00440540">
        <w:rPr>
          <w:rFonts w:ascii="Times New Roman" w:eastAsia="標楷體"/>
          <w:sz w:val="28"/>
        </w:rPr>
        <w:t>型</w:t>
      </w:r>
      <w:r w:rsidR="004971DE" w:rsidRPr="00440540">
        <w:rPr>
          <w:rFonts w:ascii="Times New Roman" w:eastAsia="標楷體"/>
          <w:sz w:val="28"/>
        </w:rPr>
        <w:t>秧苗箱田間輸送</w:t>
      </w:r>
      <w:proofErr w:type="gramStart"/>
      <w:r w:rsidR="00323B14">
        <w:rPr>
          <w:rFonts w:ascii="Times New Roman" w:eastAsia="標楷體" w:hint="eastAsia"/>
          <w:sz w:val="28"/>
        </w:rPr>
        <w:t>與</w:t>
      </w:r>
      <w:r w:rsidR="004971DE" w:rsidRPr="00440540">
        <w:rPr>
          <w:rFonts w:ascii="Times New Roman" w:eastAsia="標楷體"/>
          <w:sz w:val="28"/>
        </w:rPr>
        <w:t>卸取</w:t>
      </w:r>
      <w:proofErr w:type="gramEnd"/>
      <w:r w:rsidR="004971DE" w:rsidRPr="00440540">
        <w:rPr>
          <w:rFonts w:ascii="Times New Roman" w:eastAsia="標楷體"/>
          <w:sz w:val="28"/>
        </w:rPr>
        <w:t>設備</w:t>
      </w:r>
      <w:r w:rsidR="004A318E" w:rsidRPr="00440540">
        <w:rPr>
          <w:rFonts w:ascii="Times New Roman" w:eastAsia="標楷體"/>
          <w:sz w:val="28"/>
          <w:szCs w:val="28"/>
        </w:rPr>
        <w:t>自</w:t>
      </w:r>
      <w:r w:rsidR="004A318E" w:rsidRPr="00440540">
        <w:rPr>
          <w:rFonts w:ascii="Times New Roman" w:eastAsia="標楷體"/>
          <w:sz w:val="28"/>
        </w:rPr>
        <w:t>行測試記錄</w:t>
      </w:r>
      <w:r w:rsidR="004A318E" w:rsidRPr="00440540">
        <w:rPr>
          <w:rFonts w:ascii="Times New Roman" w:eastAsia="標楷體"/>
          <w:sz w:val="22"/>
          <w:szCs w:val="22"/>
        </w:rPr>
        <w:t>(TS71)</w:t>
      </w:r>
    </w:p>
    <w:p w:rsidR="004A318E" w:rsidRPr="00440540" w:rsidRDefault="004A318E" w:rsidP="004A318E">
      <w:pPr>
        <w:tabs>
          <w:tab w:val="left" w:pos="3600"/>
        </w:tabs>
        <w:rPr>
          <w:rFonts w:ascii="Times New Roman" w:eastAsia="標楷體"/>
          <w:b/>
          <w:sz w:val="22"/>
        </w:rPr>
      </w:pPr>
    </w:p>
    <w:p w:rsidR="004A318E" w:rsidRPr="00440540" w:rsidRDefault="004A318E" w:rsidP="004A318E">
      <w:pPr>
        <w:tabs>
          <w:tab w:val="left" w:pos="3600"/>
        </w:tabs>
        <w:rPr>
          <w:rFonts w:ascii="Times New Roman" w:eastAsia="標楷體"/>
          <w:sz w:val="20"/>
        </w:rPr>
      </w:pPr>
      <w:r w:rsidRPr="00440540">
        <w:rPr>
          <w:rFonts w:ascii="Times New Roman" w:eastAsia="標楷體"/>
          <w:szCs w:val="24"/>
        </w:rPr>
        <w:t>申請廠商：</w:t>
      </w:r>
      <w:r w:rsidRPr="00440540">
        <w:rPr>
          <w:rFonts w:ascii="Times New Roman" w:eastAsia="標楷體"/>
          <w:szCs w:val="24"/>
        </w:rPr>
        <w:t xml:space="preserve">                       </w:t>
      </w:r>
      <w:r w:rsidRPr="00440540">
        <w:rPr>
          <w:rFonts w:ascii="Times New Roman" w:eastAsia="標楷體"/>
          <w:szCs w:val="24"/>
        </w:rPr>
        <w:t>測試人姓名：</w:t>
      </w:r>
      <w:r w:rsidRPr="00440540">
        <w:rPr>
          <w:rFonts w:ascii="Times New Roman" w:eastAsia="標楷體"/>
          <w:sz w:val="20"/>
        </w:rPr>
        <w:t xml:space="preserve"> </w:t>
      </w:r>
    </w:p>
    <w:p w:rsidR="004872DB" w:rsidRPr="00440540" w:rsidRDefault="004872DB" w:rsidP="004872DB">
      <w:pPr>
        <w:widowControl/>
        <w:autoSpaceDE w:val="0"/>
        <w:autoSpaceDN w:val="0"/>
        <w:spacing w:line="480" w:lineRule="atLeast"/>
        <w:jc w:val="right"/>
        <w:textAlignment w:val="bottom"/>
        <w:rPr>
          <w:rFonts w:ascii="Times New Roman" w:eastAsia="標楷體"/>
        </w:rPr>
      </w:pPr>
      <w:r w:rsidRPr="00440540">
        <w:rPr>
          <w:rFonts w:ascii="Times New Roman" w:eastAsia="標楷體"/>
        </w:rPr>
        <w:t>格式修訂日期：</w:t>
      </w:r>
      <w:r w:rsidRPr="00440540">
        <w:rPr>
          <w:rFonts w:ascii="Times New Roman" w:eastAsia="標楷體"/>
        </w:rPr>
        <w:t>1</w:t>
      </w:r>
      <w:r w:rsidR="009A6769">
        <w:rPr>
          <w:rFonts w:ascii="Times New Roman" w:eastAsia="標楷體" w:hint="eastAsia"/>
        </w:rPr>
        <w:t>11</w:t>
      </w:r>
      <w:r w:rsidRPr="00440540">
        <w:rPr>
          <w:rFonts w:ascii="Times New Roman" w:eastAsia="標楷體"/>
        </w:rPr>
        <w:t>.</w:t>
      </w:r>
      <w:r w:rsidR="009A6769">
        <w:rPr>
          <w:rFonts w:ascii="Times New Roman" w:eastAsia="標楷體" w:hint="eastAsia"/>
        </w:rPr>
        <w:t>10</w:t>
      </w:r>
      <w:r w:rsidRPr="00440540">
        <w:rPr>
          <w:rFonts w:ascii="Times New Roman" w:eastAsia="標楷體"/>
        </w:rPr>
        <w:t>.0</w:t>
      </w:r>
      <w:r w:rsidR="009A6769">
        <w:rPr>
          <w:rFonts w:ascii="Times New Roman" w:eastAsia="標楷體" w:hint="eastAsia"/>
        </w:rPr>
        <w:t>5</w:t>
      </w:r>
    </w:p>
    <w:tbl>
      <w:tblPr>
        <w:tblW w:w="91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882"/>
        <w:gridCol w:w="1882"/>
        <w:gridCol w:w="1883"/>
      </w:tblGrid>
      <w:tr w:rsidR="004A318E" w:rsidRPr="00440540" w:rsidTr="00681776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測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試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日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期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</w:p>
        </w:tc>
        <w:tc>
          <w:tcPr>
            <w:tcW w:w="5647" w:type="dxa"/>
            <w:gridSpan w:val="3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測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試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地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點</w:t>
            </w:r>
          </w:p>
        </w:tc>
        <w:tc>
          <w:tcPr>
            <w:tcW w:w="5647" w:type="dxa"/>
            <w:gridSpan w:val="3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秧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苗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箱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proofErr w:type="gramStart"/>
            <w:r w:rsidRPr="00440540">
              <w:rPr>
                <w:rFonts w:ascii="Times New Roman" w:eastAsia="標楷體"/>
                <w:szCs w:val="24"/>
              </w:rPr>
              <w:t>規</w:t>
            </w:r>
            <w:proofErr w:type="gramEnd"/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格</w:t>
            </w:r>
            <w:r w:rsidRPr="00440540">
              <w:rPr>
                <w:rFonts w:ascii="Times New Roman" w:eastAsia="標楷體"/>
                <w:szCs w:val="24"/>
              </w:rPr>
              <w:t xml:space="preserve">         </w:t>
            </w:r>
            <w:r w:rsidR="00163A9C">
              <w:rPr>
                <w:rFonts w:ascii="Times New Roman" w:eastAsia="標楷體" w:hint="eastAsia"/>
                <w:szCs w:val="24"/>
              </w:rPr>
              <w:t xml:space="preserve">               </w:t>
            </w:r>
            <w:r w:rsidRPr="00440540">
              <w:rPr>
                <w:rFonts w:ascii="Times New Roman" w:eastAsia="標楷體"/>
                <w:szCs w:val="24"/>
              </w:rPr>
              <w:t>(cm)</w:t>
            </w:r>
          </w:p>
        </w:tc>
        <w:tc>
          <w:tcPr>
            <w:tcW w:w="5647" w:type="dxa"/>
            <w:gridSpan w:val="3"/>
            <w:vAlign w:val="center"/>
          </w:tcPr>
          <w:p w:rsidR="004A318E" w:rsidRPr="00440540" w:rsidRDefault="004A318E" w:rsidP="00681776">
            <w:pPr>
              <w:widowControl/>
              <w:ind w:firstLineChars="50" w:firstLine="120"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秧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苗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高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度</w:t>
            </w:r>
            <w:r w:rsidRPr="00440540">
              <w:rPr>
                <w:rFonts w:ascii="Times New Roman" w:eastAsia="標楷體"/>
                <w:szCs w:val="24"/>
              </w:rPr>
              <w:t xml:space="preserve">           </w:t>
            </w:r>
            <w:r w:rsidR="00163A9C">
              <w:rPr>
                <w:rFonts w:ascii="Times New Roman" w:eastAsia="標楷體" w:hint="eastAsia"/>
                <w:szCs w:val="24"/>
              </w:rPr>
              <w:t xml:space="preserve">                 </w:t>
            </w:r>
            <w:r w:rsidRPr="00440540">
              <w:rPr>
                <w:rFonts w:ascii="Times New Roman" w:eastAsia="標楷體"/>
                <w:szCs w:val="24"/>
              </w:rPr>
              <w:t xml:space="preserve"> (cm)</w:t>
            </w:r>
          </w:p>
        </w:tc>
        <w:tc>
          <w:tcPr>
            <w:tcW w:w="5647" w:type="dxa"/>
            <w:gridSpan w:val="3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trHeight w:val="454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snapToGrid w:val="0"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操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人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數</w:t>
            </w:r>
            <w:r w:rsidRPr="00440540">
              <w:rPr>
                <w:rFonts w:ascii="Times New Roman" w:eastAsia="標楷體"/>
                <w:szCs w:val="24"/>
              </w:rPr>
              <w:t xml:space="preserve">     </w:t>
            </w:r>
          </w:p>
        </w:tc>
        <w:tc>
          <w:tcPr>
            <w:tcW w:w="5647" w:type="dxa"/>
            <w:gridSpan w:val="3"/>
          </w:tcPr>
          <w:p w:rsidR="004A318E" w:rsidRPr="00440540" w:rsidRDefault="004A318E" w:rsidP="00681776">
            <w:pPr>
              <w:widowControl/>
              <w:rPr>
                <w:rFonts w:ascii="Times New Roman" w:eastAsia="標楷體"/>
                <w:szCs w:val="24"/>
              </w:rPr>
            </w:pPr>
          </w:p>
        </w:tc>
      </w:tr>
      <w:tr w:rsidR="00C671FB" w:rsidRPr="00440540" w:rsidTr="003A10B3">
        <w:trPr>
          <w:cantSplit/>
          <w:trHeight w:val="460"/>
          <w:jc w:val="center"/>
        </w:trPr>
        <w:tc>
          <w:tcPr>
            <w:tcW w:w="637" w:type="dxa"/>
            <w:vMerge w:val="restart"/>
            <w:vAlign w:val="center"/>
          </w:tcPr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作</w:t>
            </w: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業</w:t>
            </w: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情</w:t>
            </w: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</w:p>
          <w:p w:rsidR="00C671FB" w:rsidRPr="00440540" w:rsidRDefault="00C671FB" w:rsidP="00681776">
            <w:pPr>
              <w:widowControl/>
              <w:spacing w:line="300" w:lineRule="atLeast"/>
              <w:jc w:val="center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>形</w:t>
            </w:r>
          </w:p>
        </w:tc>
        <w:tc>
          <w:tcPr>
            <w:tcW w:w="2835" w:type="dxa"/>
            <w:vAlign w:val="center"/>
          </w:tcPr>
          <w:p w:rsidR="00C671FB" w:rsidRPr="00440540" w:rsidRDefault="00C671FB" w:rsidP="00681776">
            <w:pPr>
              <w:widowControl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業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時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間</w:t>
            </w:r>
            <w:r w:rsidRPr="00440540">
              <w:rPr>
                <w:rFonts w:ascii="Times New Roman" w:eastAsia="標楷體"/>
                <w:szCs w:val="24"/>
              </w:rPr>
              <w:t xml:space="preserve">      </w:t>
            </w:r>
            <w:r>
              <w:rPr>
                <w:rFonts w:ascii="Times New Roman" w:eastAsia="標楷體" w:hint="eastAsia"/>
                <w:szCs w:val="24"/>
              </w:rPr>
              <w:t xml:space="preserve">           </w:t>
            </w:r>
            <w:r w:rsidRPr="00440540">
              <w:rPr>
                <w:rFonts w:ascii="Times New Roman" w:eastAsia="標楷體"/>
                <w:szCs w:val="24"/>
              </w:rPr>
              <w:t>(min)</w:t>
            </w:r>
          </w:p>
        </w:tc>
        <w:tc>
          <w:tcPr>
            <w:tcW w:w="1882" w:type="dxa"/>
          </w:tcPr>
          <w:p w:rsidR="00C671FB" w:rsidRPr="00440540" w:rsidRDefault="00C671FB" w:rsidP="00BD76BC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  <w:highlight w:val="lightGray"/>
              </w:rPr>
              <w:t xml:space="preserve"> </w:t>
            </w:r>
          </w:p>
        </w:tc>
        <w:tc>
          <w:tcPr>
            <w:tcW w:w="1882" w:type="dxa"/>
          </w:tcPr>
          <w:p w:rsidR="00C671FB" w:rsidRPr="00440540" w:rsidRDefault="00C671FB" w:rsidP="00BD76BC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        </w:t>
            </w:r>
          </w:p>
        </w:tc>
        <w:tc>
          <w:tcPr>
            <w:tcW w:w="1883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</w:p>
        </w:tc>
      </w:tr>
      <w:tr w:rsidR="00C671FB" w:rsidRPr="00440540" w:rsidTr="003A10B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C671FB" w:rsidRPr="00440540" w:rsidRDefault="00C671FB" w:rsidP="00681776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71FB" w:rsidRPr="00440540" w:rsidRDefault="00C671FB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業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能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力</w:t>
            </w:r>
            <w:r w:rsidRPr="00440540">
              <w:rPr>
                <w:rFonts w:ascii="Times New Roman" w:eastAsia="標楷體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szCs w:val="24"/>
              </w:rPr>
              <w:t xml:space="preserve">         </w:t>
            </w:r>
            <w:r w:rsidRPr="00440540">
              <w:rPr>
                <w:rFonts w:ascii="Times New Roman" w:eastAsia="標楷體"/>
                <w:szCs w:val="24"/>
              </w:rPr>
              <w:t>(</w:t>
            </w:r>
            <w:r w:rsidRPr="00440540">
              <w:rPr>
                <w:rFonts w:ascii="Times New Roman" w:eastAsia="標楷體"/>
                <w:szCs w:val="24"/>
              </w:rPr>
              <w:t>箱</w:t>
            </w:r>
            <w:r w:rsidRPr="00440540">
              <w:rPr>
                <w:rFonts w:ascii="Times New Roman" w:eastAsia="標楷體"/>
                <w:szCs w:val="24"/>
              </w:rPr>
              <w:t>/</w:t>
            </w:r>
            <w:r w:rsidRPr="00440540">
              <w:rPr>
                <w:rFonts w:ascii="Times New Roman" w:eastAsia="標楷體"/>
                <w:szCs w:val="24"/>
              </w:rPr>
              <w:t>小時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82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2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3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  <w:bookmarkStart w:id="0" w:name="_GoBack"/>
            <w:bookmarkEnd w:id="0"/>
          </w:p>
        </w:tc>
      </w:tr>
      <w:tr w:rsidR="00C671FB" w:rsidRPr="00440540" w:rsidTr="003A10B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C671FB" w:rsidRPr="00440540" w:rsidRDefault="00C671FB" w:rsidP="00681776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71FB" w:rsidRPr="00440540" w:rsidRDefault="00C671FB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平均作業能力</w:t>
            </w:r>
            <w:r>
              <w:rPr>
                <w:rFonts w:ascii="Times New Roman" w:eastAsia="標楷體" w:hint="eastAsia"/>
                <w:szCs w:val="24"/>
              </w:rPr>
              <w:t xml:space="preserve">     </w:t>
            </w:r>
            <w:r w:rsidRPr="00440540">
              <w:rPr>
                <w:rFonts w:ascii="Times New Roman" w:eastAsia="標楷體"/>
                <w:szCs w:val="24"/>
              </w:rPr>
              <w:t xml:space="preserve"> (</w:t>
            </w:r>
            <w:r w:rsidRPr="00440540">
              <w:rPr>
                <w:rFonts w:ascii="Times New Roman" w:eastAsia="標楷體"/>
                <w:szCs w:val="24"/>
              </w:rPr>
              <w:t>箱</w:t>
            </w:r>
            <w:r w:rsidRPr="00440540">
              <w:rPr>
                <w:rFonts w:ascii="Times New Roman" w:eastAsia="標楷體"/>
                <w:szCs w:val="24"/>
              </w:rPr>
              <w:t>/</w:t>
            </w:r>
            <w:r w:rsidRPr="00440540">
              <w:rPr>
                <w:rFonts w:ascii="Times New Roman" w:eastAsia="標楷體"/>
                <w:szCs w:val="24"/>
              </w:rPr>
              <w:t>小時</w:t>
            </w:r>
            <w:r w:rsidRPr="00440540">
              <w:rPr>
                <w:rFonts w:ascii="Times New Roman" w:eastAsia="標楷體"/>
                <w:szCs w:val="24"/>
              </w:rPr>
              <w:t>)</w:t>
            </w:r>
          </w:p>
        </w:tc>
        <w:tc>
          <w:tcPr>
            <w:tcW w:w="1882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2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3" w:type="dxa"/>
          </w:tcPr>
          <w:p w:rsidR="00C671FB" w:rsidRPr="00440540" w:rsidRDefault="00C671FB" w:rsidP="00447C2A">
            <w:pPr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C671FB" w:rsidRPr="00440540" w:rsidTr="003A10B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C671FB" w:rsidRPr="00440540" w:rsidRDefault="00C671FB" w:rsidP="00681776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71FB" w:rsidRPr="00440540" w:rsidRDefault="00C671FB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輸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送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成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功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率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szCs w:val="24"/>
              </w:rPr>
              <w:t xml:space="preserve">            </w:t>
            </w:r>
            <w:r w:rsidRPr="00440540">
              <w:rPr>
                <w:rFonts w:ascii="Times New Roman" w:eastAsia="標楷體"/>
                <w:szCs w:val="24"/>
              </w:rPr>
              <w:t xml:space="preserve">  (%)</w:t>
            </w:r>
          </w:p>
        </w:tc>
        <w:tc>
          <w:tcPr>
            <w:tcW w:w="1882" w:type="dxa"/>
          </w:tcPr>
          <w:p w:rsidR="00C671FB" w:rsidRPr="00440540" w:rsidRDefault="00C671FB" w:rsidP="00447C2A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2" w:type="dxa"/>
          </w:tcPr>
          <w:p w:rsidR="00C671FB" w:rsidRPr="00440540" w:rsidRDefault="00C671FB" w:rsidP="00447C2A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3" w:type="dxa"/>
          </w:tcPr>
          <w:p w:rsidR="00C671FB" w:rsidRPr="00440540" w:rsidRDefault="00C671FB" w:rsidP="00447C2A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C671FB" w:rsidRPr="00440540" w:rsidTr="003A10B3">
        <w:trPr>
          <w:cantSplit/>
          <w:trHeight w:val="460"/>
          <w:jc w:val="center"/>
        </w:trPr>
        <w:tc>
          <w:tcPr>
            <w:tcW w:w="637" w:type="dxa"/>
            <w:vMerge/>
            <w:vAlign w:val="center"/>
          </w:tcPr>
          <w:p w:rsidR="00C671FB" w:rsidRPr="00440540" w:rsidRDefault="00C671FB" w:rsidP="00681776">
            <w:pPr>
              <w:widowControl/>
              <w:spacing w:line="540" w:lineRule="atLeas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671FB" w:rsidRPr="00440540" w:rsidRDefault="00C671FB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平均輸送成功率</w:t>
            </w:r>
            <w:r w:rsidRPr="00440540">
              <w:rPr>
                <w:rFonts w:ascii="Times New Roman" w:eastAsia="標楷體"/>
                <w:szCs w:val="24"/>
              </w:rPr>
              <w:t xml:space="preserve">   </w:t>
            </w:r>
            <w:r>
              <w:rPr>
                <w:rFonts w:ascii="Times New Roman" w:eastAsia="標楷體" w:hint="eastAsia"/>
                <w:szCs w:val="24"/>
              </w:rPr>
              <w:t xml:space="preserve">        </w:t>
            </w:r>
            <w:r w:rsidRPr="00440540">
              <w:rPr>
                <w:rFonts w:ascii="Times New Roman" w:eastAsia="標楷體"/>
                <w:szCs w:val="24"/>
              </w:rPr>
              <w:t>(%)</w:t>
            </w:r>
          </w:p>
        </w:tc>
        <w:tc>
          <w:tcPr>
            <w:tcW w:w="1882" w:type="dxa"/>
          </w:tcPr>
          <w:p w:rsidR="00C671FB" w:rsidRPr="00440540" w:rsidRDefault="00C671FB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2" w:type="dxa"/>
          </w:tcPr>
          <w:p w:rsidR="00C671FB" w:rsidRPr="00440540" w:rsidRDefault="00C671FB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  <w:tc>
          <w:tcPr>
            <w:tcW w:w="1883" w:type="dxa"/>
          </w:tcPr>
          <w:p w:rsidR="00C671FB" w:rsidRPr="00440540" w:rsidRDefault="00C671FB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cantSplit/>
          <w:trHeight w:val="460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連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續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業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日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期</w:t>
            </w:r>
          </w:p>
        </w:tc>
        <w:tc>
          <w:tcPr>
            <w:tcW w:w="5647" w:type="dxa"/>
            <w:gridSpan w:val="3"/>
          </w:tcPr>
          <w:p w:rsidR="004A318E" w:rsidRPr="00440540" w:rsidRDefault="004A318E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cantSplit/>
          <w:trHeight w:val="460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連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續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業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起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proofErr w:type="gramStart"/>
            <w:r w:rsidRPr="00440540">
              <w:rPr>
                <w:rFonts w:ascii="Times New Roman" w:eastAsia="標楷體"/>
                <w:szCs w:val="24"/>
              </w:rPr>
              <w:t>訖</w:t>
            </w:r>
            <w:proofErr w:type="gramEnd"/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時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間</w:t>
            </w:r>
          </w:p>
        </w:tc>
        <w:tc>
          <w:tcPr>
            <w:tcW w:w="5647" w:type="dxa"/>
            <w:gridSpan w:val="3"/>
          </w:tcPr>
          <w:p w:rsidR="004A318E" w:rsidRPr="00440540" w:rsidRDefault="004A318E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cantSplit/>
          <w:trHeight w:val="460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  <w:szCs w:val="24"/>
              </w:rPr>
            </w:pP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連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續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作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業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結</w:t>
            </w:r>
            <w:r w:rsidRPr="00440540">
              <w:rPr>
                <w:rFonts w:ascii="Times New Roman" w:eastAsia="標楷體"/>
                <w:szCs w:val="24"/>
              </w:rPr>
              <w:t xml:space="preserve"> </w:t>
            </w:r>
            <w:r w:rsidRPr="00440540">
              <w:rPr>
                <w:rFonts w:ascii="Times New Roman" w:eastAsia="標楷體"/>
                <w:szCs w:val="24"/>
              </w:rPr>
              <w:t>果</w:t>
            </w:r>
          </w:p>
        </w:tc>
        <w:tc>
          <w:tcPr>
            <w:tcW w:w="5647" w:type="dxa"/>
            <w:gridSpan w:val="3"/>
          </w:tcPr>
          <w:p w:rsidR="004A318E" w:rsidRPr="00440540" w:rsidRDefault="004A318E" w:rsidP="00681776">
            <w:pPr>
              <w:widowControl/>
              <w:spacing w:line="540" w:lineRule="atLeast"/>
              <w:rPr>
                <w:rFonts w:ascii="Times New Roman" w:eastAsia="標楷體"/>
                <w:szCs w:val="24"/>
              </w:rPr>
            </w:pPr>
          </w:p>
        </w:tc>
      </w:tr>
      <w:tr w:rsidR="004A318E" w:rsidRPr="00440540" w:rsidTr="00681776">
        <w:trPr>
          <w:cantSplit/>
          <w:trHeight w:val="460"/>
          <w:jc w:val="center"/>
        </w:trPr>
        <w:tc>
          <w:tcPr>
            <w:tcW w:w="3472" w:type="dxa"/>
            <w:gridSpan w:val="2"/>
            <w:vAlign w:val="center"/>
          </w:tcPr>
          <w:p w:rsidR="004A318E" w:rsidRPr="00440540" w:rsidRDefault="004A318E" w:rsidP="00681776">
            <w:pPr>
              <w:widowControl/>
              <w:jc w:val="both"/>
              <w:rPr>
                <w:rFonts w:ascii="Times New Roman" w:eastAsia="標楷體"/>
              </w:rPr>
            </w:pPr>
            <w:r w:rsidRPr="00440540">
              <w:rPr>
                <w:rFonts w:ascii="Times New Roman" w:eastAsia="標楷體"/>
              </w:rPr>
              <w:t xml:space="preserve"> </w:t>
            </w:r>
            <w:r w:rsidRPr="00440540">
              <w:rPr>
                <w:rFonts w:ascii="Times New Roman" w:eastAsia="標楷體"/>
              </w:rPr>
              <w:t>備</w:t>
            </w:r>
            <w:r w:rsidRPr="00440540">
              <w:rPr>
                <w:rFonts w:ascii="Times New Roman" w:eastAsia="標楷體"/>
              </w:rPr>
              <w:t xml:space="preserve">    </w:t>
            </w:r>
            <w:proofErr w:type="gramStart"/>
            <w:r w:rsidRPr="00440540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5647" w:type="dxa"/>
            <w:gridSpan w:val="3"/>
            <w:vAlign w:val="center"/>
          </w:tcPr>
          <w:p w:rsidR="004A318E" w:rsidRPr="00440540" w:rsidRDefault="004A318E" w:rsidP="00681776">
            <w:pPr>
              <w:widowControl/>
              <w:spacing w:line="540" w:lineRule="atLeast"/>
              <w:jc w:val="both"/>
              <w:rPr>
                <w:rFonts w:ascii="Times New Roman" w:eastAsia="標楷體"/>
                <w:szCs w:val="24"/>
              </w:rPr>
            </w:pPr>
          </w:p>
        </w:tc>
      </w:tr>
    </w:tbl>
    <w:p w:rsidR="004A318E" w:rsidRPr="00440540" w:rsidRDefault="004A318E" w:rsidP="004A318E">
      <w:pPr>
        <w:ind w:leftChars="-119" w:left="-3" w:rightChars="-274" w:right="-658" w:hangingChars="118" w:hanging="283"/>
        <w:rPr>
          <w:rFonts w:ascii="Times New Roman" w:eastAsia="華康楷書體W5"/>
          <w:szCs w:val="24"/>
        </w:rPr>
      </w:pPr>
      <w:r w:rsidRPr="00440540">
        <w:rPr>
          <w:rFonts w:ascii="Times New Roman" w:eastAsia="標楷體"/>
          <w:szCs w:val="24"/>
        </w:rPr>
        <w:t>以上測試確實依</w:t>
      </w:r>
      <w:r w:rsidRPr="00440540">
        <w:rPr>
          <w:rFonts w:ascii="Times New Roman" w:eastAsia="標楷體"/>
          <w:sz w:val="22"/>
          <w:szCs w:val="22"/>
        </w:rPr>
        <w:t>TS71</w:t>
      </w:r>
      <w:r w:rsidRPr="00440540">
        <w:rPr>
          <w:rFonts w:ascii="Times New Roman" w:eastAsia="標楷體"/>
          <w:szCs w:val="24"/>
        </w:rPr>
        <w:t>「秧苗箱田間輸送</w:t>
      </w:r>
      <w:proofErr w:type="gramStart"/>
      <w:r w:rsidR="002458DA">
        <w:rPr>
          <w:rFonts w:ascii="Times New Roman" w:eastAsia="標楷體" w:hint="eastAsia"/>
        </w:rPr>
        <w:t>與</w:t>
      </w:r>
      <w:r w:rsidRPr="00440540">
        <w:rPr>
          <w:rFonts w:ascii="Times New Roman" w:eastAsia="標楷體"/>
          <w:szCs w:val="24"/>
        </w:rPr>
        <w:t>卸取</w:t>
      </w:r>
      <w:proofErr w:type="gramEnd"/>
      <w:r w:rsidRPr="00440540">
        <w:rPr>
          <w:rFonts w:ascii="Times New Roman" w:eastAsia="標楷體"/>
          <w:szCs w:val="24"/>
        </w:rPr>
        <w:t>設備性能測定方法及暫行基準」所得結果</w:t>
      </w:r>
    </w:p>
    <w:p w:rsidR="004A318E" w:rsidRPr="00440540" w:rsidRDefault="004A318E" w:rsidP="004A318E">
      <w:pPr>
        <w:ind w:leftChars="-118" w:left="-3" w:hangingChars="100" w:hanging="280"/>
        <w:rPr>
          <w:rFonts w:ascii="Times New Roman" w:eastAsia="華康楷書體W5"/>
          <w:b/>
          <w:sz w:val="28"/>
        </w:rPr>
      </w:pPr>
      <w:r w:rsidRPr="00440540">
        <w:rPr>
          <w:rFonts w:ascii="Times New Roman" w:eastAsia="標楷體"/>
          <w:b/>
          <w:sz w:val="28"/>
        </w:rPr>
        <w:t>申請廠商及負責人印鑑</w:t>
      </w:r>
      <w:r w:rsidRPr="00440540">
        <w:rPr>
          <w:rFonts w:ascii="Times New Roman" w:eastAsia="華康楷書體W5"/>
          <w:b/>
          <w:sz w:val="28"/>
        </w:rPr>
        <w:t>：</w:t>
      </w:r>
    </w:p>
    <w:p w:rsidR="004A318E" w:rsidRPr="00440540" w:rsidRDefault="004A318E" w:rsidP="004A318E">
      <w:pPr>
        <w:tabs>
          <w:tab w:val="left" w:pos="1200"/>
        </w:tabs>
        <w:spacing w:line="360" w:lineRule="auto"/>
        <w:ind w:leftChars="200" w:left="960" w:hangingChars="200" w:hanging="480"/>
        <w:jc w:val="both"/>
        <w:rPr>
          <w:rFonts w:ascii="Times New Roman" w:eastAsia="標楷體"/>
        </w:rPr>
      </w:pPr>
    </w:p>
    <w:p w:rsidR="00D72F90" w:rsidRPr="00440540" w:rsidRDefault="00D72F90" w:rsidP="00D00CB3">
      <w:pPr>
        <w:tabs>
          <w:tab w:val="left" w:pos="1200"/>
        </w:tabs>
        <w:spacing w:line="360" w:lineRule="auto"/>
        <w:ind w:leftChars="200" w:left="960" w:hangingChars="200" w:hanging="480"/>
        <w:jc w:val="both"/>
        <w:rPr>
          <w:rFonts w:ascii="Times New Roman" w:eastAsia="標楷體"/>
        </w:rPr>
      </w:pPr>
    </w:p>
    <w:sectPr w:rsidR="00D72F90" w:rsidRPr="00440540" w:rsidSect="004A318E">
      <w:footerReference w:type="default" r:id="rId6"/>
      <w:pgSz w:w="11907" w:h="16840" w:code="9"/>
      <w:pgMar w:top="1135" w:right="1814" w:bottom="1440" w:left="1680" w:header="851" w:footer="992" w:gutter="0"/>
      <w:pgNumType w:start="1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F0" w:rsidRDefault="00FD22F0">
      <w:r>
        <w:separator/>
      </w:r>
    </w:p>
  </w:endnote>
  <w:endnote w:type="continuationSeparator" w:id="0">
    <w:p w:rsidR="00FD22F0" w:rsidRDefault="00FD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F3" w:rsidRDefault="00D810BC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11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71FB">
      <w:rPr>
        <w:rStyle w:val="a7"/>
        <w:noProof/>
      </w:rPr>
      <w:t>1</w:t>
    </w:r>
    <w:r>
      <w:rPr>
        <w:rStyle w:val="a7"/>
      </w:rPr>
      <w:fldChar w:fldCharType="end"/>
    </w:r>
  </w:p>
  <w:p w:rsidR="004311F3" w:rsidRDefault="004311F3">
    <w:pPr>
      <w:pStyle w:val="a3"/>
      <w:framePr w:w="1129" w:wrap="auto" w:vAnchor="text" w:hAnchor="page" w:x="6361" w:y="15"/>
      <w:autoSpaceDE w:val="0"/>
      <w:autoSpaceDN w:val="0"/>
      <w:textAlignment w:val="bottom"/>
    </w:pPr>
  </w:p>
  <w:p w:rsidR="004311F3" w:rsidRDefault="004311F3">
    <w:pPr>
      <w:pStyle w:val="a3"/>
      <w:autoSpaceDE w:val="0"/>
      <w:autoSpaceDN w:val="0"/>
      <w:textAlignment w:val="bottom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F0" w:rsidRDefault="00FD22F0">
      <w:r>
        <w:separator/>
      </w:r>
    </w:p>
  </w:footnote>
  <w:footnote w:type="continuationSeparator" w:id="0">
    <w:p w:rsidR="00FD22F0" w:rsidRDefault="00FD2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0"/>
  <w:doNotHyphenateCaps/>
  <w:drawingGridHorizontalSpacing w:val="120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E2"/>
    <w:rsid w:val="000268EB"/>
    <w:rsid w:val="00043F67"/>
    <w:rsid w:val="000641EE"/>
    <w:rsid w:val="000A06D6"/>
    <w:rsid w:val="000A7CCB"/>
    <w:rsid w:val="000F399A"/>
    <w:rsid w:val="000F6C75"/>
    <w:rsid w:val="00101DAC"/>
    <w:rsid w:val="00123391"/>
    <w:rsid w:val="00162F29"/>
    <w:rsid w:val="00163A9C"/>
    <w:rsid w:val="00174F68"/>
    <w:rsid w:val="001A63C3"/>
    <w:rsid w:val="001F2B03"/>
    <w:rsid w:val="0022382F"/>
    <w:rsid w:val="002458DA"/>
    <w:rsid w:val="00253FAF"/>
    <w:rsid w:val="0025514E"/>
    <w:rsid w:val="0026565F"/>
    <w:rsid w:val="002834E2"/>
    <w:rsid w:val="00293C51"/>
    <w:rsid w:val="002F2D4F"/>
    <w:rsid w:val="0030172E"/>
    <w:rsid w:val="00304858"/>
    <w:rsid w:val="003178B0"/>
    <w:rsid w:val="00323B14"/>
    <w:rsid w:val="003424E0"/>
    <w:rsid w:val="00350EFF"/>
    <w:rsid w:val="00376CFF"/>
    <w:rsid w:val="00396AB5"/>
    <w:rsid w:val="003C21BF"/>
    <w:rsid w:val="003D3A18"/>
    <w:rsid w:val="003E381F"/>
    <w:rsid w:val="004311F3"/>
    <w:rsid w:val="004326E9"/>
    <w:rsid w:val="00440540"/>
    <w:rsid w:val="00447C2A"/>
    <w:rsid w:val="004676E2"/>
    <w:rsid w:val="004872DB"/>
    <w:rsid w:val="00495A5D"/>
    <w:rsid w:val="004971DE"/>
    <w:rsid w:val="004A318E"/>
    <w:rsid w:val="004B6F34"/>
    <w:rsid w:val="00501AE8"/>
    <w:rsid w:val="00566B2D"/>
    <w:rsid w:val="005C593C"/>
    <w:rsid w:val="00646E53"/>
    <w:rsid w:val="00650224"/>
    <w:rsid w:val="006538B4"/>
    <w:rsid w:val="006649DF"/>
    <w:rsid w:val="006942BB"/>
    <w:rsid w:val="006B55D2"/>
    <w:rsid w:val="006D778F"/>
    <w:rsid w:val="007837A2"/>
    <w:rsid w:val="007F25AA"/>
    <w:rsid w:val="008206FA"/>
    <w:rsid w:val="008348BC"/>
    <w:rsid w:val="008368D6"/>
    <w:rsid w:val="00874F22"/>
    <w:rsid w:val="00877CC8"/>
    <w:rsid w:val="00884ED0"/>
    <w:rsid w:val="008B7940"/>
    <w:rsid w:val="008F4F7E"/>
    <w:rsid w:val="00994511"/>
    <w:rsid w:val="009A1220"/>
    <w:rsid w:val="009A6769"/>
    <w:rsid w:val="009B51F2"/>
    <w:rsid w:val="009E45C9"/>
    <w:rsid w:val="00A029A1"/>
    <w:rsid w:val="00A05FE6"/>
    <w:rsid w:val="00A55DCD"/>
    <w:rsid w:val="00A643FF"/>
    <w:rsid w:val="00AC26E2"/>
    <w:rsid w:val="00AE6A40"/>
    <w:rsid w:val="00B02695"/>
    <w:rsid w:val="00B44FD5"/>
    <w:rsid w:val="00B62981"/>
    <w:rsid w:val="00B872C7"/>
    <w:rsid w:val="00BD76BC"/>
    <w:rsid w:val="00C01FCA"/>
    <w:rsid w:val="00C671FB"/>
    <w:rsid w:val="00CD458B"/>
    <w:rsid w:val="00D00CB3"/>
    <w:rsid w:val="00D412EB"/>
    <w:rsid w:val="00D41E40"/>
    <w:rsid w:val="00D42044"/>
    <w:rsid w:val="00D72F90"/>
    <w:rsid w:val="00D75924"/>
    <w:rsid w:val="00D810BC"/>
    <w:rsid w:val="00D836EC"/>
    <w:rsid w:val="00D8490A"/>
    <w:rsid w:val="00D92AC9"/>
    <w:rsid w:val="00D93D34"/>
    <w:rsid w:val="00DB4191"/>
    <w:rsid w:val="00DB7050"/>
    <w:rsid w:val="00DF36E1"/>
    <w:rsid w:val="00EB28B4"/>
    <w:rsid w:val="00EC14CA"/>
    <w:rsid w:val="00ED3A25"/>
    <w:rsid w:val="00EE5298"/>
    <w:rsid w:val="00F562CE"/>
    <w:rsid w:val="00FD22F0"/>
    <w:rsid w:val="00FD7AAF"/>
    <w:rsid w:val="00FE0C5B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0EE6B-D4ED-4000-98C7-246B83F1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細明體" w:eastAsia="細明體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jc w:val="center"/>
      <w:textAlignment w:val="bottom"/>
      <w:outlineLvl w:val="0"/>
    </w:pPr>
    <w:rPr>
      <w:rFonts w:ascii="Times New Roman"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Normal Indent"/>
    <w:basedOn w:val="a"/>
    <w:next w:val="a"/>
    <w:pPr>
      <w:ind w:left="480"/>
    </w:pPr>
  </w:style>
  <w:style w:type="paragraph" w:styleId="a6">
    <w:name w:val="Date"/>
    <w:basedOn w:val="a"/>
    <w:next w:val="a"/>
    <w:pPr>
      <w:jc w:val="right"/>
    </w:pPr>
    <w:rPr>
      <w:sz w:val="20"/>
    </w:rPr>
  </w:style>
  <w:style w:type="character" w:styleId="a7">
    <w:name w:val="page number"/>
    <w:basedOn w:val="a0"/>
  </w:style>
  <w:style w:type="paragraph" w:styleId="a8">
    <w:name w:val="Block Text"/>
    <w:basedOn w:val="a"/>
    <w:pPr>
      <w:ind w:left="2160" w:right="1384"/>
      <w:jc w:val="right"/>
    </w:pPr>
    <w:rPr>
      <w:rFonts w:ascii="標楷體" w:eastAsia="標楷體"/>
    </w:rPr>
  </w:style>
  <w:style w:type="paragraph" w:styleId="a9">
    <w:name w:val="Body Text Indent"/>
    <w:basedOn w:val="a"/>
    <w:pPr>
      <w:ind w:left="1680" w:hanging="1680"/>
      <w:jc w:val="both"/>
    </w:pPr>
    <w:rPr>
      <w:rFonts w:ascii="標楷體" w:eastAsia="標楷體"/>
    </w:rPr>
  </w:style>
  <w:style w:type="paragraph" w:styleId="2">
    <w:name w:val="Body Text Indent 2"/>
    <w:basedOn w:val="a"/>
    <w:pPr>
      <w:adjustRightInd/>
      <w:ind w:left="2400" w:hanging="2400"/>
      <w:textAlignment w:val="auto"/>
    </w:pPr>
    <w:rPr>
      <w:rFonts w:ascii="標楷體" w:eastAsia="標楷體"/>
      <w:kern w:val="2"/>
    </w:rPr>
  </w:style>
  <w:style w:type="paragraph" w:styleId="3">
    <w:name w:val="Body Text Indent 3"/>
    <w:basedOn w:val="a"/>
    <w:pPr>
      <w:ind w:left="480" w:hanging="480"/>
      <w:jc w:val="both"/>
    </w:pPr>
    <w:rPr>
      <w:rFonts w:ascii="標楷體" w:eastAsia="標楷體"/>
    </w:rPr>
  </w:style>
  <w:style w:type="paragraph" w:styleId="aa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b">
    <w:name w:val="Body Text"/>
    <w:basedOn w:val="a"/>
    <w:pPr>
      <w:widowControl/>
      <w:autoSpaceDE w:val="0"/>
      <w:autoSpaceDN w:val="0"/>
      <w:snapToGrid w:val="0"/>
      <w:spacing w:line="260" w:lineRule="atLeast"/>
      <w:jc w:val="both"/>
      <w:textAlignment w:val="bottom"/>
    </w:pPr>
    <w:rPr>
      <w:rFonts w:ascii="標楷體" w:eastAsia="標楷體"/>
    </w:rPr>
  </w:style>
  <w:style w:type="paragraph" w:styleId="ac">
    <w:name w:val="annotation text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Company>TARI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機等四項農機性能</dc:title>
  <dc:creator>邱相文</dc:creator>
  <cp:lastModifiedBy>農工組-曾祥恩</cp:lastModifiedBy>
  <cp:revision>21</cp:revision>
  <cp:lastPrinted>2003-10-27T01:22:00Z</cp:lastPrinted>
  <dcterms:created xsi:type="dcterms:W3CDTF">2022-10-05T07:58:00Z</dcterms:created>
  <dcterms:modified xsi:type="dcterms:W3CDTF">2022-11-02T06:24:00Z</dcterms:modified>
</cp:coreProperties>
</file>