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7556B" w14:textId="77777777" w:rsidR="00C861CE" w:rsidRDefault="00C861CE" w:rsidP="00C861C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2B39">
        <w:rPr>
          <w:rFonts w:ascii="Times New Roman" w:hAnsi="Times New Roman" w:cs="Times New Roman"/>
          <w:b/>
          <w:sz w:val="40"/>
          <w:szCs w:val="40"/>
        </w:rPr>
        <w:t>「農業部農業試驗所創新育成中心設置要點」</w:t>
      </w:r>
    </w:p>
    <w:p w14:paraId="2624B63A" w14:textId="77777777" w:rsidR="00C861CE" w:rsidRPr="00AC4A3F" w:rsidRDefault="00C861CE" w:rsidP="00C861CE">
      <w:pPr>
        <w:snapToGrid w:val="0"/>
        <w:spacing w:line="400" w:lineRule="atLeast"/>
        <w:jc w:val="right"/>
        <w:rPr>
          <w:rFonts w:ascii="Times New Roman" w:hAnsi="Times New Roman" w:cs="Times New Roman"/>
          <w:color w:val="000000"/>
          <w:sz w:val="20"/>
        </w:rPr>
      </w:pPr>
      <w:r w:rsidRPr="00AC4A3F">
        <w:rPr>
          <w:rFonts w:ascii="Times New Roman" w:hAnsi="Times New Roman" w:cs="Times New Roman"/>
          <w:color w:val="000000"/>
          <w:sz w:val="20"/>
        </w:rPr>
        <w:t>94</w:t>
      </w:r>
      <w:r w:rsidRPr="00AC4A3F">
        <w:rPr>
          <w:rFonts w:ascii="Times New Roman" w:hAnsi="Times New Roman" w:cs="Times New Roman"/>
          <w:color w:val="000000"/>
          <w:sz w:val="20"/>
        </w:rPr>
        <w:t>年</w:t>
      </w:r>
      <w:r w:rsidRPr="00AC4A3F">
        <w:rPr>
          <w:rFonts w:ascii="Times New Roman" w:hAnsi="Times New Roman" w:cs="Times New Roman"/>
          <w:color w:val="000000"/>
          <w:sz w:val="20"/>
        </w:rPr>
        <w:t>1</w:t>
      </w:r>
      <w:r w:rsidRPr="00AC4A3F">
        <w:rPr>
          <w:rFonts w:ascii="Times New Roman" w:hAnsi="Times New Roman" w:cs="Times New Roman"/>
          <w:color w:val="000000"/>
          <w:sz w:val="20"/>
        </w:rPr>
        <w:t>月</w:t>
      </w:r>
      <w:r w:rsidRPr="00AC4A3F">
        <w:rPr>
          <w:rFonts w:ascii="Times New Roman" w:hAnsi="Times New Roman" w:cs="Times New Roman"/>
          <w:color w:val="000000"/>
          <w:sz w:val="20"/>
        </w:rPr>
        <w:t>13</w:t>
      </w:r>
      <w:r w:rsidRPr="00AC4A3F">
        <w:rPr>
          <w:rFonts w:ascii="Times New Roman" w:hAnsi="Times New Roman" w:cs="Times New Roman"/>
          <w:color w:val="000000"/>
          <w:sz w:val="20"/>
        </w:rPr>
        <w:t>日第</w:t>
      </w:r>
      <w:r w:rsidRPr="00AC4A3F">
        <w:rPr>
          <w:rFonts w:ascii="Times New Roman" w:hAnsi="Times New Roman" w:cs="Times New Roman"/>
          <w:color w:val="000000"/>
          <w:sz w:val="20"/>
        </w:rPr>
        <w:t>847</w:t>
      </w:r>
      <w:r w:rsidRPr="00AC4A3F">
        <w:rPr>
          <w:rFonts w:ascii="Times New Roman" w:hAnsi="Times New Roman" w:cs="Times New Roman"/>
          <w:color w:val="000000"/>
          <w:sz w:val="20"/>
        </w:rPr>
        <w:t>次所</w:t>
      </w:r>
      <w:proofErr w:type="gramStart"/>
      <w:r w:rsidRPr="00AC4A3F">
        <w:rPr>
          <w:rFonts w:ascii="Times New Roman" w:hAnsi="Times New Roman" w:cs="Times New Roman"/>
          <w:color w:val="000000"/>
          <w:sz w:val="20"/>
        </w:rPr>
        <w:t>務</w:t>
      </w:r>
      <w:proofErr w:type="gramEnd"/>
      <w:r w:rsidRPr="00AC4A3F">
        <w:rPr>
          <w:rFonts w:ascii="Times New Roman" w:hAnsi="Times New Roman" w:cs="Times New Roman"/>
          <w:color w:val="000000"/>
          <w:sz w:val="20"/>
        </w:rPr>
        <w:t>會議通過</w:t>
      </w:r>
    </w:p>
    <w:p w14:paraId="696F8611" w14:textId="77777777" w:rsidR="00C861CE" w:rsidRPr="00DA3F33" w:rsidRDefault="00C861CE" w:rsidP="00C861CE">
      <w:pPr>
        <w:snapToGrid w:val="0"/>
        <w:spacing w:line="400" w:lineRule="atLeast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98</w:t>
      </w:r>
      <w:r>
        <w:rPr>
          <w:rFonts w:ascii="Times New Roman" w:hAnsi="Times New Roman" w:cs="Times New Roman"/>
          <w:color w:val="000000"/>
          <w:sz w:val="20"/>
        </w:rPr>
        <w:t>年</w:t>
      </w:r>
      <w:r>
        <w:rPr>
          <w:rFonts w:ascii="Times New Roman" w:hAnsi="Times New Roman" w:cs="Times New Roman"/>
          <w:color w:val="000000"/>
          <w:sz w:val="20"/>
        </w:rPr>
        <w:t>7</w:t>
      </w:r>
      <w:r>
        <w:rPr>
          <w:rFonts w:ascii="Times New Roman" w:hAnsi="Times New Roman" w:cs="Times New Roman"/>
          <w:color w:val="000000"/>
          <w:sz w:val="20"/>
        </w:rPr>
        <w:t>月</w:t>
      </w:r>
      <w:r>
        <w:rPr>
          <w:rFonts w:ascii="Times New Roman" w:hAnsi="Times New Roman" w:cs="Times New Roman"/>
          <w:color w:val="000000"/>
          <w:sz w:val="20"/>
        </w:rPr>
        <w:t>1</w:t>
      </w:r>
      <w:r>
        <w:rPr>
          <w:rFonts w:ascii="Times New Roman" w:hAnsi="Times New Roman" w:cs="Times New Roman"/>
          <w:color w:val="000000"/>
          <w:sz w:val="20"/>
        </w:rPr>
        <w:t>日第</w:t>
      </w:r>
      <w:r>
        <w:rPr>
          <w:rFonts w:ascii="Times New Roman" w:hAnsi="Times New Roman" w:cs="Times New Roman"/>
          <w:color w:val="000000"/>
          <w:sz w:val="20"/>
        </w:rPr>
        <w:t>901</w:t>
      </w:r>
      <w:r>
        <w:rPr>
          <w:rFonts w:ascii="Times New Roman" w:hAnsi="Times New Roman" w:cs="Times New Roman"/>
          <w:color w:val="000000"/>
          <w:sz w:val="20"/>
        </w:rPr>
        <w:t>次所</w:t>
      </w:r>
      <w:proofErr w:type="gramStart"/>
      <w:r>
        <w:rPr>
          <w:rFonts w:ascii="Times New Roman" w:hAnsi="Times New Roman" w:cs="Times New Roman"/>
          <w:color w:val="000000"/>
          <w:sz w:val="20"/>
        </w:rPr>
        <w:t>務</w:t>
      </w:r>
      <w:proofErr w:type="gramEnd"/>
      <w:r>
        <w:rPr>
          <w:rFonts w:ascii="Times New Roman" w:hAnsi="Times New Roman" w:cs="Times New Roman"/>
          <w:color w:val="000000"/>
          <w:sz w:val="20"/>
        </w:rPr>
        <w:t>會議通過</w:t>
      </w:r>
    </w:p>
    <w:p w14:paraId="76772073" w14:textId="77777777" w:rsidR="00C861CE" w:rsidRDefault="00C861CE" w:rsidP="00C861CE">
      <w:pPr>
        <w:snapToGrid w:val="0"/>
        <w:spacing w:line="400" w:lineRule="atLeast"/>
        <w:jc w:val="right"/>
        <w:rPr>
          <w:rFonts w:ascii="Times New Roman" w:hAnsi="Times New Roman" w:cs="Times New Roman"/>
          <w:color w:val="000000"/>
          <w:sz w:val="20"/>
        </w:rPr>
      </w:pPr>
      <w:r w:rsidRPr="00FC1AF8">
        <w:rPr>
          <w:rFonts w:ascii="Times New Roman" w:hAnsi="Times New Roman" w:cs="Times New Roman"/>
          <w:color w:val="000000"/>
          <w:sz w:val="20"/>
        </w:rPr>
        <w:t>112</w:t>
      </w:r>
      <w:r w:rsidRPr="00AF399D">
        <w:rPr>
          <w:rFonts w:ascii="Times New Roman" w:hAnsi="Times New Roman" w:cs="Times New Roman"/>
          <w:color w:val="000000"/>
          <w:sz w:val="20"/>
        </w:rPr>
        <w:t>年</w:t>
      </w:r>
      <w:r w:rsidRPr="00FC1AF8">
        <w:rPr>
          <w:rFonts w:ascii="Times New Roman" w:hAnsi="Times New Roman" w:cs="Times New Roman"/>
          <w:color w:val="000000"/>
          <w:sz w:val="20"/>
        </w:rPr>
        <w:t>11</w:t>
      </w:r>
      <w:r w:rsidRPr="00AF399D">
        <w:rPr>
          <w:rFonts w:ascii="Times New Roman" w:hAnsi="Times New Roman" w:cs="Times New Roman"/>
          <w:color w:val="000000"/>
          <w:sz w:val="20"/>
        </w:rPr>
        <w:t>月</w:t>
      </w:r>
      <w:r w:rsidRPr="00FC1AF8">
        <w:rPr>
          <w:rFonts w:ascii="Times New Roman" w:hAnsi="Times New Roman" w:cs="Times New Roman"/>
          <w:color w:val="000000"/>
          <w:sz w:val="20"/>
        </w:rPr>
        <w:t>6</w:t>
      </w:r>
      <w:r w:rsidRPr="00AF399D">
        <w:rPr>
          <w:rFonts w:ascii="Times New Roman" w:hAnsi="Times New Roman" w:cs="Times New Roman"/>
          <w:color w:val="000000"/>
          <w:sz w:val="20"/>
        </w:rPr>
        <w:t>日第</w:t>
      </w:r>
      <w:r w:rsidRPr="00FC1AF8">
        <w:rPr>
          <w:rFonts w:ascii="Times New Roman" w:hAnsi="Times New Roman" w:cs="Times New Roman"/>
          <w:color w:val="000000"/>
          <w:sz w:val="20"/>
        </w:rPr>
        <w:t>4</w:t>
      </w:r>
      <w:r w:rsidRPr="00AF399D">
        <w:rPr>
          <w:rFonts w:ascii="Times New Roman" w:hAnsi="Times New Roman" w:cs="Times New Roman"/>
          <w:color w:val="000000"/>
          <w:sz w:val="20"/>
        </w:rPr>
        <w:t>次所</w:t>
      </w:r>
      <w:proofErr w:type="gramStart"/>
      <w:r w:rsidRPr="00AF399D">
        <w:rPr>
          <w:rFonts w:ascii="Times New Roman" w:hAnsi="Times New Roman" w:cs="Times New Roman"/>
          <w:color w:val="000000"/>
          <w:sz w:val="20"/>
        </w:rPr>
        <w:t>務</w:t>
      </w:r>
      <w:proofErr w:type="gramEnd"/>
      <w:r w:rsidRPr="00AF399D">
        <w:rPr>
          <w:rFonts w:ascii="Times New Roman" w:hAnsi="Times New Roman" w:cs="Times New Roman"/>
          <w:color w:val="000000"/>
          <w:sz w:val="20"/>
        </w:rPr>
        <w:t>會議通過</w:t>
      </w:r>
    </w:p>
    <w:p w14:paraId="5324D9A8" w14:textId="77777777" w:rsidR="00C861CE" w:rsidRPr="00AF399D" w:rsidRDefault="00C861CE" w:rsidP="00C861CE">
      <w:pPr>
        <w:snapToGrid w:val="0"/>
        <w:spacing w:line="400" w:lineRule="atLeast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112</w:t>
      </w:r>
      <w:r>
        <w:rPr>
          <w:rFonts w:ascii="Times New Roman" w:hAnsi="Times New Roman" w:cs="Times New Roman"/>
          <w:color w:val="000000"/>
          <w:sz w:val="20"/>
        </w:rPr>
        <w:t>年</w:t>
      </w:r>
      <w:r>
        <w:rPr>
          <w:rFonts w:ascii="Times New Roman" w:hAnsi="Times New Roman" w:cs="Times New Roman"/>
          <w:color w:val="000000"/>
          <w:sz w:val="20"/>
        </w:rPr>
        <w:t>11</w:t>
      </w:r>
      <w:r>
        <w:rPr>
          <w:rFonts w:ascii="Times New Roman" w:hAnsi="Times New Roman" w:cs="Times New Roman"/>
          <w:color w:val="000000"/>
          <w:sz w:val="20"/>
        </w:rPr>
        <w:t>月</w:t>
      </w:r>
      <w:r>
        <w:rPr>
          <w:rFonts w:ascii="Times New Roman" w:hAnsi="Times New Roman" w:cs="Times New Roman"/>
          <w:color w:val="000000"/>
          <w:sz w:val="20"/>
        </w:rPr>
        <w:t>27</w:t>
      </w:r>
      <w:r>
        <w:rPr>
          <w:rFonts w:ascii="Times New Roman" w:hAnsi="Times New Roman" w:cs="Times New Roman"/>
          <w:color w:val="000000"/>
          <w:sz w:val="20"/>
        </w:rPr>
        <w:t>日農</w:t>
      </w:r>
      <w:proofErr w:type="gramStart"/>
      <w:r>
        <w:rPr>
          <w:rFonts w:ascii="Times New Roman" w:hAnsi="Times New Roman" w:cs="Times New Roman"/>
          <w:color w:val="000000"/>
          <w:sz w:val="20"/>
        </w:rPr>
        <w:t>試服字</w:t>
      </w:r>
      <w:proofErr w:type="gramEnd"/>
      <w:r w:rsidRPr="00443567">
        <w:rPr>
          <w:rFonts w:ascii="Times New Roman" w:hAnsi="Times New Roman" w:cs="Times New Roman"/>
          <w:color w:val="000000"/>
          <w:sz w:val="20"/>
          <w:szCs w:val="20"/>
        </w:rPr>
        <w:t>第</w:t>
      </w:r>
      <w:r w:rsidRPr="00111A5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1122145525</w:t>
      </w:r>
      <w:r>
        <w:rPr>
          <w:rFonts w:ascii="Times New Roman" w:hAnsi="Times New Roman" w:cs="Times New Roman"/>
          <w:color w:val="000000"/>
          <w:sz w:val="20"/>
        </w:rPr>
        <w:t>號函</w:t>
      </w:r>
    </w:p>
    <w:p w14:paraId="47BEE1DD" w14:textId="77777777" w:rsidR="00C861CE" w:rsidRPr="00B42B39" w:rsidRDefault="00C861CE" w:rsidP="00C861CE">
      <w:pPr>
        <w:ind w:left="504" w:rightChars="10" w:right="24" w:hangingChars="180" w:hanging="504"/>
        <w:jc w:val="both"/>
        <w:rPr>
          <w:rFonts w:ascii="Times New Roman" w:hAnsi="Times New Roman" w:cs="Times New Roman"/>
          <w:sz w:val="28"/>
          <w:szCs w:val="28"/>
        </w:rPr>
      </w:pPr>
      <w:r w:rsidRPr="00B42B39">
        <w:rPr>
          <w:rFonts w:ascii="Times New Roman" w:hAnsi="Times New Roman" w:cs="Times New Roman"/>
          <w:sz w:val="28"/>
          <w:szCs w:val="28"/>
        </w:rPr>
        <w:t>一、農業部農業試驗所（以下簡稱本所）為運用既有之研發技術、研究設施及空間等資源，建構良好之綜合營運與人才培育環境，促進農業科技成果之開發運用及產業升級，特訂定本要點。</w:t>
      </w:r>
    </w:p>
    <w:p w14:paraId="00EBC157" w14:textId="77777777" w:rsidR="00C861CE" w:rsidRPr="00B42B39" w:rsidRDefault="00C861CE" w:rsidP="00C861CE">
      <w:pPr>
        <w:ind w:left="504" w:hangingChars="180" w:hanging="504"/>
        <w:jc w:val="both"/>
        <w:rPr>
          <w:rFonts w:ascii="Times New Roman" w:hAnsi="Times New Roman" w:cs="Times New Roman"/>
          <w:sz w:val="28"/>
          <w:szCs w:val="28"/>
        </w:rPr>
      </w:pPr>
      <w:r w:rsidRPr="00B42B39">
        <w:rPr>
          <w:rFonts w:ascii="Times New Roman" w:hAnsi="Times New Roman" w:cs="Times New Roman"/>
          <w:sz w:val="28"/>
          <w:szCs w:val="28"/>
        </w:rPr>
        <w:t>二、創新育成</w:t>
      </w:r>
      <w:r w:rsidRPr="00ED7B29">
        <w:rPr>
          <w:rFonts w:ascii="標楷體" w:hAnsi="標楷體" w:cs="Times New Roman"/>
          <w:sz w:val="28"/>
          <w:szCs w:val="28"/>
        </w:rPr>
        <w:t>中心(以下簡稱育成中心)依</w:t>
      </w:r>
      <w:r w:rsidRPr="00B42B39">
        <w:rPr>
          <w:rFonts w:ascii="Times New Roman" w:hAnsi="Times New Roman" w:cs="Times New Roman"/>
          <w:sz w:val="28"/>
          <w:szCs w:val="28"/>
        </w:rPr>
        <w:t>本要點設置，為任務性編組，編制及任務如下：</w:t>
      </w:r>
    </w:p>
    <w:p w14:paraId="6F64E937" w14:textId="77777777" w:rsidR="00C861CE" w:rsidRPr="00ED7B29" w:rsidRDefault="00C861CE" w:rsidP="00C861CE">
      <w:pPr>
        <w:ind w:leftChars="200" w:left="1866" w:hangingChars="495" w:hanging="1386"/>
        <w:jc w:val="both"/>
        <w:rPr>
          <w:rFonts w:ascii="標楷體" w:hAnsi="標楷體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</w:t>
      </w:r>
      <w:proofErr w:type="gramStart"/>
      <w:r w:rsidRPr="00ED7B29">
        <w:rPr>
          <w:rFonts w:ascii="標楷體" w:hAnsi="標楷體" w:cs="Times New Roman"/>
          <w:sz w:val="28"/>
          <w:szCs w:val="28"/>
        </w:rPr>
        <w:t>一</w:t>
      </w:r>
      <w:proofErr w:type="gramEnd"/>
      <w:r w:rsidRPr="00ED7B29">
        <w:rPr>
          <w:rFonts w:ascii="標楷體" w:hAnsi="標楷體" w:cs="Times New Roman"/>
          <w:sz w:val="28"/>
          <w:szCs w:val="28"/>
        </w:rPr>
        <w:t>)編制：置主任一人，由本所所長派兼之，負責主持或協調育成中心營運相關事宜；置經理數名，負責育成中心管理工作，並辦理進駐審查及各項培育工作。</w:t>
      </w:r>
    </w:p>
    <w:p w14:paraId="0D53CF2E" w14:textId="77777777" w:rsidR="00C861CE" w:rsidRPr="00B42B39" w:rsidRDefault="00C861CE" w:rsidP="00C861CE">
      <w:pPr>
        <w:tabs>
          <w:tab w:val="left" w:pos="5940"/>
        </w:tabs>
        <w:ind w:leftChars="200" w:left="1051" w:hangingChars="204" w:hanging="571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(二)任</w:t>
      </w:r>
      <w:r w:rsidRPr="00B42B39">
        <w:rPr>
          <w:rFonts w:ascii="Times New Roman" w:hAnsi="Times New Roman" w:cs="Times New Roman"/>
          <w:sz w:val="28"/>
          <w:szCs w:val="28"/>
        </w:rPr>
        <w:t>務：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33FE1D0" w14:textId="77777777" w:rsidR="00C861CE" w:rsidRPr="00B42B39" w:rsidRDefault="00C861CE" w:rsidP="00C861CE">
      <w:pPr>
        <w:ind w:leftChars="372" w:left="1313" w:hangingChars="150" w:hanging="420"/>
        <w:jc w:val="both"/>
        <w:rPr>
          <w:rFonts w:ascii="Times New Roman" w:hAnsi="Times New Roman" w:cs="Times New Roman"/>
          <w:sz w:val="28"/>
        </w:rPr>
      </w:pPr>
      <w:r w:rsidRPr="00B42B39">
        <w:rPr>
          <w:rFonts w:ascii="Times New Roman" w:hAnsi="Times New Roman" w:cs="Times New Roman"/>
          <w:sz w:val="28"/>
        </w:rPr>
        <w:t>1</w:t>
      </w:r>
      <w:r w:rsidRPr="00B42B39">
        <w:rPr>
          <w:rFonts w:ascii="Times New Roman" w:hAnsi="Times New Roman" w:cs="Times New Roman"/>
          <w:sz w:val="28"/>
        </w:rPr>
        <w:t>、受理及審查進駐育成中心之申請案。</w:t>
      </w:r>
    </w:p>
    <w:p w14:paraId="24C6DB0E" w14:textId="77777777" w:rsidR="00C861CE" w:rsidRPr="00B42B39" w:rsidRDefault="00C861CE" w:rsidP="00C861CE">
      <w:pPr>
        <w:ind w:leftChars="372" w:left="1313" w:hangingChars="150" w:hanging="420"/>
        <w:jc w:val="both"/>
        <w:rPr>
          <w:rFonts w:ascii="Times New Roman" w:hAnsi="Times New Roman" w:cs="Times New Roman"/>
          <w:sz w:val="28"/>
        </w:rPr>
      </w:pPr>
      <w:r w:rsidRPr="00B42B39">
        <w:rPr>
          <w:rFonts w:ascii="Times New Roman" w:hAnsi="Times New Roman" w:cs="Times New Roman"/>
          <w:sz w:val="28"/>
        </w:rPr>
        <w:t>2</w:t>
      </w:r>
      <w:r w:rsidRPr="00B42B39">
        <w:rPr>
          <w:rFonts w:ascii="Times New Roman" w:hAnsi="Times New Roman" w:cs="Times New Roman"/>
          <w:sz w:val="28"/>
        </w:rPr>
        <w:t>、協助培育及輔導進駐者。</w:t>
      </w:r>
    </w:p>
    <w:p w14:paraId="7BCE708A" w14:textId="77777777" w:rsidR="00C861CE" w:rsidRPr="00B42B39" w:rsidRDefault="00C861CE" w:rsidP="00C861CE">
      <w:pPr>
        <w:ind w:leftChars="372" w:left="1313" w:hangingChars="150" w:hanging="420"/>
        <w:jc w:val="both"/>
        <w:rPr>
          <w:rFonts w:ascii="Times New Roman" w:hAnsi="Times New Roman" w:cs="Times New Roman"/>
          <w:sz w:val="28"/>
        </w:rPr>
      </w:pPr>
      <w:r w:rsidRPr="00B42B39">
        <w:rPr>
          <w:rFonts w:ascii="Times New Roman" w:hAnsi="Times New Roman" w:cs="Times New Roman"/>
          <w:sz w:val="28"/>
        </w:rPr>
        <w:t>3</w:t>
      </w:r>
      <w:r w:rsidRPr="00B42B39">
        <w:rPr>
          <w:rFonts w:ascii="Times New Roman" w:hAnsi="Times New Roman" w:cs="Times New Roman"/>
          <w:sz w:val="28"/>
        </w:rPr>
        <w:t>、管理育成中心軟硬體設施</w:t>
      </w:r>
      <w:r w:rsidRPr="00ED7B29">
        <w:rPr>
          <w:rFonts w:ascii="標楷體" w:hAnsi="標楷體" w:cs="Times New Roman"/>
          <w:sz w:val="28"/>
        </w:rPr>
        <w:t>(備)</w:t>
      </w:r>
      <w:r w:rsidRPr="00B42B39">
        <w:rPr>
          <w:rFonts w:ascii="Times New Roman" w:hAnsi="Times New Roman" w:cs="Times New Roman"/>
          <w:sz w:val="28"/>
        </w:rPr>
        <w:t>。</w:t>
      </w:r>
    </w:p>
    <w:p w14:paraId="39C050C6" w14:textId="77777777" w:rsidR="00C861CE" w:rsidRPr="00B42B39" w:rsidRDefault="00C861CE" w:rsidP="00C861CE">
      <w:pPr>
        <w:ind w:leftChars="372" w:left="1313" w:hangingChars="150" w:hanging="420"/>
        <w:jc w:val="both"/>
        <w:rPr>
          <w:rFonts w:ascii="Times New Roman" w:hAnsi="Times New Roman" w:cs="Times New Roman"/>
          <w:sz w:val="28"/>
        </w:rPr>
      </w:pPr>
      <w:r w:rsidRPr="00B42B39">
        <w:rPr>
          <w:rFonts w:ascii="Times New Roman" w:hAnsi="Times New Roman" w:cs="Times New Roman"/>
          <w:sz w:val="28"/>
        </w:rPr>
        <w:t>4</w:t>
      </w:r>
      <w:r w:rsidRPr="00B42B39">
        <w:rPr>
          <w:rFonts w:ascii="Times New Roman" w:hAnsi="Times New Roman" w:cs="Times New Roman"/>
          <w:sz w:val="28"/>
        </w:rPr>
        <w:t>、訂定進駐者申請須知。</w:t>
      </w:r>
    </w:p>
    <w:p w14:paraId="21E79279" w14:textId="77777777" w:rsidR="00C861CE" w:rsidRPr="00B42B39" w:rsidRDefault="00C861CE" w:rsidP="00C861CE">
      <w:pPr>
        <w:ind w:left="532" w:hangingChars="190" w:hanging="532"/>
        <w:jc w:val="both"/>
        <w:rPr>
          <w:rFonts w:ascii="Times New Roman" w:hAnsi="Times New Roman" w:cs="Times New Roman"/>
          <w:sz w:val="28"/>
          <w:szCs w:val="28"/>
        </w:rPr>
      </w:pPr>
      <w:r w:rsidRPr="00B42B39">
        <w:rPr>
          <w:rFonts w:ascii="Times New Roman" w:hAnsi="Times New Roman" w:cs="Times New Roman"/>
          <w:sz w:val="28"/>
          <w:szCs w:val="28"/>
        </w:rPr>
        <w:t>三、本所得聘請產、官、學之學者專家，與本所專家組成推動小組，任務及編制如下：</w:t>
      </w:r>
    </w:p>
    <w:p w14:paraId="4BEAFDEE" w14:textId="77777777" w:rsidR="00C861CE" w:rsidRPr="00ED7B29" w:rsidRDefault="00C861CE" w:rsidP="00C861CE">
      <w:pPr>
        <w:ind w:leftChars="200" w:left="1040" w:hangingChars="200" w:hanging="560"/>
        <w:jc w:val="both"/>
        <w:rPr>
          <w:rFonts w:ascii="標楷體" w:hAnsi="標楷體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</w:t>
      </w:r>
      <w:proofErr w:type="gramStart"/>
      <w:r w:rsidRPr="00ED7B29">
        <w:rPr>
          <w:rFonts w:ascii="標楷體" w:hAnsi="標楷體" w:cs="Times New Roman"/>
          <w:sz w:val="28"/>
          <w:szCs w:val="28"/>
        </w:rPr>
        <w:t>一</w:t>
      </w:r>
      <w:proofErr w:type="gramEnd"/>
      <w:r w:rsidRPr="00ED7B29">
        <w:rPr>
          <w:rFonts w:ascii="標楷體" w:hAnsi="標楷體" w:cs="Times New Roman"/>
          <w:sz w:val="28"/>
          <w:szCs w:val="28"/>
        </w:rPr>
        <w:t>)提供本所育成中心整體營運策略與方針之指導及諮詢，並擔任育成中心進駐申請審查委員。</w:t>
      </w:r>
    </w:p>
    <w:p w14:paraId="111C625D" w14:textId="77777777" w:rsidR="00C861CE" w:rsidRPr="00B42B39" w:rsidRDefault="00C861CE" w:rsidP="00C861CE">
      <w:pPr>
        <w:ind w:leftChars="200" w:left="1051" w:hangingChars="204" w:hanging="571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(二)</w:t>
      </w:r>
      <w:r w:rsidRPr="00B42B39">
        <w:rPr>
          <w:rFonts w:ascii="Times New Roman" w:hAnsi="Times New Roman" w:cs="Times New Roman"/>
          <w:sz w:val="28"/>
          <w:szCs w:val="28"/>
        </w:rPr>
        <w:t>由本所所長擔任召集人，置委員八至十人，任</w:t>
      </w:r>
      <w:proofErr w:type="gramStart"/>
      <w:r w:rsidRPr="00B42B39">
        <w:rPr>
          <w:rFonts w:ascii="Times New Roman" w:hAnsi="Times New Roman" w:cs="Times New Roman"/>
          <w:sz w:val="28"/>
          <w:szCs w:val="28"/>
        </w:rPr>
        <w:t>一</w:t>
      </w:r>
      <w:proofErr w:type="gramEnd"/>
      <w:r w:rsidRPr="00B42B39">
        <w:rPr>
          <w:rFonts w:ascii="Times New Roman" w:hAnsi="Times New Roman" w:cs="Times New Roman"/>
          <w:sz w:val="28"/>
          <w:szCs w:val="28"/>
        </w:rPr>
        <w:t>性別比例應達百分之四十，委員任期</w:t>
      </w:r>
      <w:r w:rsidRPr="00B42B39">
        <w:rPr>
          <w:rFonts w:ascii="Times New Roman" w:hAnsi="Times New Roman" w:cs="Times New Roman"/>
          <w:sz w:val="28"/>
          <w:szCs w:val="28"/>
        </w:rPr>
        <w:t>2</w:t>
      </w:r>
      <w:r w:rsidRPr="00B42B39">
        <w:rPr>
          <w:rFonts w:ascii="Times New Roman" w:hAnsi="Times New Roman" w:cs="Times New Roman"/>
          <w:sz w:val="28"/>
          <w:szCs w:val="28"/>
        </w:rPr>
        <w:t>年，由本</w:t>
      </w:r>
      <w:r w:rsidRPr="00ED7B29">
        <w:rPr>
          <w:rFonts w:ascii="標楷體" w:hAnsi="標楷體" w:cs="Times New Roman"/>
          <w:sz w:val="28"/>
          <w:szCs w:val="28"/>
        </w:rPr>
        <w:t>所派(聘)之，期滿得續派(聘)</w:t>
      </w:r>
      <w:r w:rsidRPr="00B42B39">
        <w:rPr>
          <w:rFonts w:ascii="Times New Roman" w:hAnsi="Times New Roman" w:cs="Times New Roman"/>
          <w:sz w:val="28"/>
          <w:szCs w:val="28"/>
        </w:rPr>
        <w:t>之。</w:t>
      </w:r>
    </w:p>
    <w:p w14:paraId="08F64788" w14:textId="77777777" w:rsidR="00C861CE" w:rsidRPr="00B42B39" w:rsidRDefault="00C861CE" w:rsidP="00C861CE">
      <w:pPr>
        <w:ind w:leftChars="430" w:left="1032"/>
        <w:jc w:val="both"/>
        <w:rPr>
          <w:rFonts w:ascii="Times New Roman" w:hAnsi="Times New Roman" w:cs="Times New Roman"/>
          <w:sz w:val="28"/>
          <w:szCs w:val="28"/>
        </w:rPr>
      </w:pPr>
      <w:r w:rsidRPr="00B42B39">
        <w:rPr>
          <w:rFonts w:ascii="Times New Roman" w:hAnsi="Times New Roman" w:cs="Times New Roman"/>
          <w:sz w:val="28"/>
          <w:szCs w:val="28"/>
        </w:rPr>
        <w:t>推動小組會議不定期舉行，並由召集人擔任主席。</w:t>
      </w:r>
    </w:p>
    <w:p w14:paraId="6B22D34B" w14:textId="77777777" w:rsidR="00C861CE" w:rsidRPr="00B42B39" w:rsidRDefault="00C861CE" w:rsidP="00C861CE">
      <w:pPr>
        <w:ind w:left="560" w:hangingChars="200" w:hanging="560"/>
        <w:jc w:val="both"/>
        <w:rPr>
          <w:rFonts w:ascii="Times New Roman" w:hAnsi="Times New Roman" w:cs="Times New Roman"/>
          <w:sz w:val="28"/>
          <w:szCs w:val="28"/>
        </w:rPr>
      </w:pPr>
      <w:r w:rsidRPr="00B42B39">
        <w:rPr>
          <w:rFonts w:ascii="Times New Roman" w:hAnsi="Times New Roman" w:cs="Times New Roman"/>
          <w:sz w:val="28"/>
          <w:szCs w:val="28"/>
        </w:rPr>
        <w:t>四、育成中心培育範圍如下：</w:t>
      </w:r>
    </w:p>
    <w:p w14:paraId="3210C880" w14:textId="77777777" w:rsidR="00C861CE" w:rsidRPr="00B42B39" w:rsidRDefault="00C861CE" w:rsidP="00C861CE">
      <w:pPr>
        <w:ind w:leftChars="200" w:left="480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</w:t>
      </w:r>
      <w:proofErr w:type="gramStart"/>
      <w:r w:rsidRPr="00ED7B29">
        <w:rPr>
          <w:rFonts w:ascii="標楷體" w:hAnsi="標楷體" w:cs="Times New Roman"/>
          <w:sz w:val="28"/>
          <w:szCs w:val="28"/>
        </w:rPr>
        <w:t>一</w:t>
      </w:r>
      <w:proofErr w:type="gramEnd"/>
      <w:r w:rsidRPr="00ED7B29">
        <w:rPr>
          <w:rFonts w:ascii="標楷體" w:hAnsi="標楷體" w:cs="Times New Roman"/>
          <w:sz w:val="28"/>
          <w:szCs w:val="28"/>
        </w:rPr>
        <w:t>)</w:t>
      </w:r>
      <w:r w:rsidRPr="00B42B39">
        <w:rPr>
          <w:rFonts w:ascii="Times New Roman" w:hAnsi="Times New Roman" w:cs="Times New Roman"/>
          <w:sz w:val="28"/>
          <w:szCs w:val="28"/>
        </w:rPr>
        <w:t>生物科技與產品。</w:t>
      </w:r>
    </w:p>
    <w:p w14:paraId="48E8B1D6" w14:textId="77777777" w:rsidR="00C861CE" w:rsidRPr="00B42B39" w:rsidRDefault="00C861CE" w:rsidP="00C861CE">
      <w:pPr>
        <w:ind w:leftChars="200" w:left="480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</w:t>
      </w:r>
      <w:r w:rsidRPr="00B42B39">
        <w:rPr>
          <w:rFonts w:ascii="Times New Roman" w:hAnsi="Times New Roman" w:cs="Times New Roman"/>
          <w:sz w:val="28"/>
          <w:szCs w:val="28"/>
        </w:rPr>
        <w:t>二</w:t>
      </w:r>
      <w:r w:rsidRPr="00ED7B29">
        <w:rPr>
          <w:rFonts w:ascii="標楷體" w:hAnsi="標楷體" w:cs="Times New Roman"/>
          <w:sz w:val="28"/>
          <w:szCs w:val="28"/>
        </w:rPr>
        <w:t>)</w:t>
      </w:r>
      <w:r w:rsidRPr="00B42B39">
        <w:rPr>
          <w:rFonts w:ascii="Times New Roman" w:hAnsi="Times New Roman" w:cs="Times New Roman"/>
          <w:sz w:val="28"/>
          <w:szCs w:val="28"/>
        </w:rPr>
        <w:t>食藥用菇類產品。</w:t>
      </w:r>
    </w:p>
    <w:p w14:paraId="21FB48B1" w14:textId="77777777" w:rsidR="00C861CE" w:rsidRPr="00B42B39" w:rsidRDefault="00C861CE" w:rsidP="00C861CE">
      <w:pPr>
        <w:ind w:leftChars="200" w:left="480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</w:t>
      </w:r>
      <w:r w:rsidRPr="00B42B39">
        <w:rPr>
          <w:rFonts w:ascii="Times New Roman" w:hAnsi="Times New Roman" w:cs="Times New Roman"/>
          <w:sz w:val="28"/>
          <w:szCs w:val="28"/>
        </w:rPr>
        <w:t>三</w:t>
      </w:r>
      <w:r w:rsidRPr="00ED7B29">
        <w:rPr>
          <w:rFonts w:ascii="標楷體" w:hAnsi="標楷體" w:cs="Times New Roman"/>
          <w:sz w:val="28"/>
          <w:szCs w:val="28"/>
        </w:rPr>
        <w:t>)</w:t>
      </w:r>
      <w:r w:rsidRPr="00B42B39">
        <w:rPr>
          <w:rFonts w:ascii="Times New Roman" w:hAnsi="Times New Roman" w:cs="Times New Roman"/>
          <w:sz w:val="28"/>
          <w:szCs w:val="28"/>
        </w:rPr>
        <w:t>作物品種改良與生產管理技術。</w:t>
      </w:r>
    </w:p>
    <w:p w14:paraId="402081FF" w14:textId="77777777" w:rsidR="00C861CE" w:rsidRPr="00B42B39" w:rsidRDefault="00C861CE" w:rsidP="00C861CE">
      <w:pPr>
        <w:ind w:leftChars="200" w:left="480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lastRenderedPageBreak/>
        <w:t>(</w:t>
      </w:r>
      <w:r w:rsidRPr="00B42B39">
        <w:rPr>
          <w:rFonts w:ascii="Times New Roman" w:hAnsi="Times New Roman" w:cs="Times New Roman"/>
          <w:sz w:val="28"/>
          <w:szCs w:val="28"/>
        </w:rPr>
        <w:t>四</w:t>
      </w:r>
      <w:r w:rsidRPr="00ED7B29">
        <w:rPr>
          <w:rFonts w:ascii="標楷體" w:hAnsi="標楷體" w:cs="Times New Roman"/>
          <w:sz w:val="28"/>
          <w:szCs w:val="28"/>
        </w:rPr>
        <w:t>)</w:t>
      </w:r>
      <w:r w:rsidRPr="00B42B39">
        <w:rPr>
          <w:rFonts w:ascii="Times New Roman" w:hAnsi="Times New Roman" w:cs="Times New Roman"/>
          <w:sz w:val="28"/>
          <w:szCs w:val="28"/>
        </w:rPr>
        <w:t>植物保護技術。</w:t>
      </w:r>
    </w:p>
    <w:p w14:paraId="3A27E95B" w14:textId="77777777" w:rsidR="00C861CE" w:rsidRPr="00B42B39" w:rsidRDefault="00C861CE" w:rsidP="00C861CE">
      <w:pPr>
        <w:ind w:leftChars="200" w:left="480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</w:t>
      </w:r>
      <w:r w:rsidRPr="00B42B39">
        <w:rPr>
          <w:rFonts w:ascii="Times New Roman" w:hAnsi="Times New Roman" w:cs="Times New Roman"/>
          <w:sz w:val="28"/>
          <w:szCs w:val="28"/>
        </w:rPr>
        <w:t>五</w:t>
      </w:r>
      <w:r w:rsidRPr="00ED7B29">
        <w:rPr>
          <w:rFonts w:ascii="標楷體" w:hAnsi="標楷體" w:cs="Times New Roman"/>
          <w:sz w:val="28"/>
          <w:szCs w:val="28"/>
        </w:rPr>
        <w:t>)</w:t>
      </w:r>
      <w:r w:rsidRPr="00B42B39">
        <w:rPr>
          <w:rFonts w:ascii="Times New Roman" w:hAnsi="Times New Roman" w:cs="Times New Roman"/>
          <w:sz w:val="28"/>
          <w:szCs w:val="28"/>
        </w:rPr>
        <w:t>農業機械化與自動化技術。</w:t>
      </w:r>
    </w:p>
    <w:p w14:paraId="28301A1B" w14:textId="77777777" w:rsidR="00C861CE" w:rsidRPr="00B42B39" w:rsidRDefault="00C861CE" w:rsidP="00C861CE">
      <w:pPr>
        <w:ind w:leftChars="200" w:left="480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</w:t>
      </w:r>
      <w:r w:rsidRPr="00B42B39">
        <w:rPr>
          <w:rFonts w:ascii="Times New Roman" w:hAnsi="Times New Roman" w:cs="Times New Roman"/>
          <w:sz w:val="28"/>
          <w:szCs w:val="28"/>
        </w:rPr>
        <w:t>六</w:t>
      </w:r>
      <w:r w:rsidRPr="00ED7B29">
        <w:rPr>
          <w:rFonts w:ascii="標楷體" w:hAnsi="標楷體" w:cs="Times New Roman"/>
          <w:sz w:val="28"/>
          <w:szCs w:val="28"/>
        </w:rPr>
        <w:t>)</w:t>
      </w:r>
      <w:r w:rsidRPr="00B42B39">
        <w:rPr>
          <w:rFonts w:ascii="Times New Roman" w:hAnsi="Times New Roman" w:cs="Times New Roman"/>
          <w:sz w:val="28"/>
          <w:szCs w:val="28"/>
        </w:rPr>
        <w:t>農業資源保育與永續農業生產。</w:t>
      </w:r>
    </w:p>
    <w:p w14:paraId="586653AD" w14:textId="77777777" w:rsidR="00C861CE" w:rsidRPr="00B42B39" w:rsidRDefault="00C861CE" w:rsidP="00C861CE">
      <w:pPr>
        <w:ind w:leftChars="200" w:left="480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</w:t>
      </w:r>
      <w:r w:rsidRPr="00B42B39">
        <w:rPr>
          <w:rFonts w:ascii="Times New Roman" w:hAnsi="Times New Roman" w:cs="Times New Roman"/>
          <w:sz w:val="28"/>
          <w:szCs w:val="28"/>
        </w:rPr>
        <w:t>七</w:t>
      </w:r>
      <w:r w:rsidRPr="00ED7B29">
        <w:rPr>
          <w:rFonts w:ascii="標楷體" w:hAnsi="標楷體" w:cs="Times New Roman"/>
          <w:sz w:val="28"/>
          <w:szCs w:val="28"/>
        </w:rPr>
        <w:t>)</w:t>
      </w:r>
      <w:r w:rsidRPr="00B42B39">
        <w:rPr>
          <w:rFonts w:ascii="Times New Roman" w:hAnsi="Times New Roman" w:cs="Times New Roman"/>
          <w:sz w:val="28"/>
          <w:szCs w:val="28"/>
        </w:rPr>
        <w:t>美容保養與保健食品。</w:t>
      </w:r>
    </w:p>
    <w:p w14:paraId="68A4F3D4" w14:textId="77777777" w:rsidR="00C861CE" w:rsidRPr="00B42B39" w:rsidRDefault="00C861CE" w:rsidP="00C861CE">
      <w:pPr>
        <w:ind w:leftChars="200" w:left="480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</w:t>
      </w:r>
      <w:r w:rsidRPr="00B42B39">
        <w:rPr>
          <w:rFonts w:ascii="Times New Roman" w:hAnsi="Times New Roman" w:cs="Times New Roman"/>
          <w:sz w:val="28"/>
          <w:szCs w:val="28"/>
        </w:rPr>
        <w:t>八</w:t>
      </w:r>
      <w:r w:rsidRPr="00ED7B29">
        <w:rPr>
          <w:rFonts w:ascii="標楷體" w:hAnsi="標楷體" w:cs="Times New Roman"/>
          <w:sz w:val="28"/>
          <w:szCs w:val="28"/>
        </w:rPr>
        <w:t>)</w:t>
      </w:r>
      <w:r w:rsidRPr="00B42B39">
        <w:rPr>
          <w:rFonts w:ascii="Times New Roman" w:hAnsi="Times New Roman" w:cs="Times New Roman"/>
          <w:sz w:val="28"/>
          <w:szCs w:val="28"/>
        </w:rPr>
        <w:t>其他高附加價值農產品、技術與農業相關服務。</w:t>
      </w:r>
    </w:p>
    <w:p w14:paraId="1B2B0002" w14:textId="77777777" w:rsidR="00C861CE" w:rsidRPr="00B42B39" w:rsidRDefault="00C861CE" w:rsidP="00C861CE">
      <w:pPr>
        <w:ind w:left="560" w:hangingChars="200" w:hanging="560"/>
        <w:jc w:val="both"/>
        <w:rPr>
          <w:rFonts w:ascii="Times New Roman" w:hAnsi="Times New Roman" w:cs="Times New Roman"/>
          <w:sz w:val="28"/>
          <w:szCs w:val="28"/>
        </w:rPr>
      </w:pPr>
      <w:r w:rsidRPr="00B42B39">
        <w:rPr>
          <w:rFonts w:ascii="Times New Roman" w:hAnsi="Times New Roman" w:cs="Times New Roman"/>
          <w:sz w:val="28"/>
          <w:szCs w:val="28"/>
        </w:rPr>
        <w:t>五、申請人符合下列資格之</w:t>
      </w:r>
      <w:proofErr w:type="gramStart"/>
      <w:r w:rsidRPr="00B42B39">
        <w:rPr>
          <w:rFonts w:ascii="Times New Roman" w:hAnsi="Times New Roman" w:cs="Times New Roman"/>
          <w:sz w:val="28"/>
          <w:szCs w:val="28"/>
        </w:rPr>
        <w:t>一</w:t>
      </w:r>
      <w:proofErr w:type="gramEnd"/>
      <w:r w:rsidRPr="00B42B39">
        <w:rPr>
          <w:rFonts w:ascii="Times New Roman" w:hAnsi="Times New Roman" w:cs="Times New Roman"/>
          <w:sz w:val="28"/>
          <w:szCs w:val="28"/>
        </w:rPr>
        <w:t>者，可申請進駐：</w:t>
      </w:r>
    </w:p>
    <w:p w14:paraId="5BAC0718" w14:textId="77777777" w:rsidR="00C861CE" w:rsidRPr="00ED7B29" w:rsidRDefault="00C861CE" w:rsidP="00C861CE">
      <w:pPr>
        <w:ind w:leftChars="200" w:left="1051" w:hangingChars="204" w:hanging="571"/>
        <w:jc w:val="both"/>
        <w:rPr>
          <w:rFonts w:ascii="標楷體" w:hAnsi="標楷體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</w:t>
      </w:r>
      <w:proofErr w:type="gramStart"/>
      <w:r w:rsidRPr="00ED7B29">
        <w:rPr>
          <w:rFonts w:ascii="標楷體" w:hAnsi="標楷體" w:cs="Times New Roman"/>
          <w:sz w:val="28"/>
          <w:szCs w:val="28"/>
        </w:rPr>
        <w:t>一</w:t>
      </w:r>
      <w:proofErr w:type="gramEnd"/>
      <w:r w:rsidRPr="00ED7B29">
        <w:rPr>
          <w:rFonts w:ascii="標楷體" w:hAnsi="標楷體" w:cs="Times New Roman"/>
          <w:sz w:val="28"/>
          <w:szCs w:val="28"/>
        </w:rPr>
        <w:t>)符合農業部農業科技產學合作計畫實施要點之合作申請人。</w:t>
      </w:r>
    </w:p>
    <w:p w14:paraId="719910A9" w14:textId="77777777" w:rsidR="00C861CE" w:rsidRPr="00ED7B29" w:rsidRDefault="00C861CE" w:rsidP="00C861CE">
      <w:pPr>
        <w:ind w:leftChars="200" w:left="1051" w:hangingChars="204" w:hanging="571"/>
        <w:jc w:val="both"/>
        <w:rPr>
          <w:rFonts w:ascii="標楷體" w:hAnsi="標楷體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(二)符合本所創新育成中心專長領域與培育目標之農業企業機構，其技術成品具創新性且具雛形者。</w:t>
      </w:r>
    </w:p>
    <w:p w14:paraId="182127A5" w14:textId="77777777" w:rsidR="00C861CE" w:rsidRPr="00ED7B29" w:rsidRDefault="00C861CE" w:rsidP="00C861CE">
      <w:pPr>
        <w:ind w:leftChars="200" w:left="1051" w:hangingChars="204" w:hanging="571"/>
        <w:jc w:val="both"/>
        <w:rPr>
          <w:rFonts w:ascii="標楷體" w:hAnsi="標楷體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(三)符合中華民國境內中小企業認定標準。</w:t>
      </w:r>
    </w:p>
    <w:p w14:paraId="4AFAAF58" w14:textId="77777777" w:rsidR="00C861CE" w:rsidRPr="00B42B39" w:rsidRDefault="00C861CE" w:rsidP="00C861CE">
      <w:pPr>
        <w:ind w:leftChars="200" w:left="1051" w:hangingChars="204" w:hanging="571"/>
        <w:jc w:val="both"/>
        <w:rPr>
          <w:rFonts w:ascii="Times New Roman" w:hAnsi="Times New Roman" w:cs="Times New Roman"/>
          <w:sz w:val="28"/>
          <w:szCs w:val="28"/>
        </w:rPr>
      </w:pPr>
      <w:r w:rsidRPr="00ED7B29">
        <w:rPr>
          <w:rFonts w:ascii="標楷體" w:hAnsi="標楷體" w:cs="Times New Roman"/>
          <w:sz w:val="28"/>
          <w:szCs w:val="28"/>
        </w:rPr>
        <w:t>(四)</w:t>
      </w:r>
      <w:r w:rsidRPr="00B42B39">
        <w:rPr>
          <w:rFonts w:ascii="Times New Roman" w:hAnsi="Times New Roman" w:cs="Times New Roman"/>
          <w:sz w:val="28"/>
          <w:szCs w:val="28"/>
        </w:rPr>
        <w:t>國內產銷班或自然人為申請者，應於進駐</w:t>
      </w:r>
      <w:proofErr w:type="gramStart"/>
      <w:r w:rsidRPr="00B42B39">
        <w:rPr>
          <w:rFonts w:ascii="Times New Roman" w:hAnsi="Times New Roman" w:cs="Times New Roman"/>
          <w:sz w:val="28"/>
          <w:szCs w:val="28"/>
        </w:rPr>
        <w:t>一</w:t>
      </w:r>
      <w:proofErr w:type="gramEnd"/>
      <w:r w:rsidRPr="00B42B39">
        <w:rPr>
          <w:rFonts w:ascii="Times New Roman" w:hAnsi="Times New Roman" w:cs="Times New Roman"/>
          <w:sz w:val="28"/>
          <w:szCs w:val="28"/>
        </w:rPr>
        <w:t>年內完成公司設立之法定程序。</w:t>
      </w:r>
    </w:p>
    <w:p w14:paraId="0E25AAF9" w14:textId="77777777" w:rsidR="00C861CE" w:rsidRPr="00B42B39" w:rsidRDefault="00C861CE" w:rsidP="00C861CE">
      <w:pPr>
        <w:ind w:leftChars="430" w:left="1032"/>
        <w:jc w:val="both"/>
        <w:rPr>
          <w:rFonts w:ascii="Times New Roman" w:hAnsi="Times New Roman" w:cs="Times New Roman"/>
          <w:sz w:val="28"/>
          <w:szCs w:val="28"/>
        </w:rPr>
      </w:pPr>
      <w:r w:rsidRPr="00B42B39">
        <w:rPr>
          <w:rFonts w:ascii="Times New Roman" w:hAnsi="Times New Roman" w:cs="Times New Roman"/>
          <w:sz w:val="28"/>
          <w:szCs w:val="28"/>
        </w:rPr>
        <w:t>進駐培育時間以三年為原則，必要時得申請展延，展</w:t>
      </w:r>
      <w:proofErr w:type="gramStart"/>
      <w:r w:rsidRPr="00B42B39">
        <w:rPr>
          <w:rFonts w:ascii="Times New Roman" w:hAnsi="Times New Roman" w:cs="Times New Roman"/>
          <w:sz w:val="28"/>
          <w:szCs w:val="28"/>
        </w:rPr>
        <w:t>延期間以一年</w:t>
      </w:r>
      <w:proofErr w:type="gramEnd"/>
      <w:r w:rsidRPr="00B42B39">
        <w:rPr>
          <w:rFonts w:ascii="Times New Roman" w:hAnsi="Times New Roman" w:cs="Times New Roman"/>
          <w:sz w:val="28"/>
          <w:szCs w:val="28"/>
        </w:rPr>
        <w:t>為限。</w:t>
      </w:r>
    </w:p>
    <w:p w14:paraId="77C47B12" w14:textId="5B958A25" w:rsidR="00CB5526" w:rsidRPr="00C20E0B" w:rsidRDefault="00C861CE" w:rsidP="00C20E0B">
      <w:pPr>
        <w:ind w:left="544" w:hangingChars="170" w:hanging="544"/>
        <w:jc w:val="both"/>
        <w:rPr>
          <w:rFonts w:ascii="Times New Roman" w:hAnsi="Times New Roman" w:cs="Times New Roman"/>
          <w:sz w:val="32"/>
          <w:szCs w:val="28"/>
        </w:rPr>
      </w:pPr>
      <w:r w:rsidRPr="001504E0">
        <w:rPr>
          <w:rFonts w:ascii="Times New Roman" w:hAnsi="Times New Roman" w:cs="Times New Roman"/>
          <w:sz w:val="32"/>
          <w:szCs w:val="28"/>
        </w:rPr>
        <w:t>六、</w:t>
      </w:r>
      <w:r w:rsidRPr="001504E0">
        <w:rPr>
          <w:rFonts w:hint="eastAsia"/>
          <w:sz w:val="28"/>
          <w:szCs w:val="28"/>
        </w:rPr>
        <w:t>本要點經所</w:t>
      </w:r>
      <w:proofErr w:type="gramStart"/>
      <w:r w:rsidRPr="001504E0">
        <w:rPr>
          <w:rFonts w:hint="eastAsia"/>
          <w:sz w:val="28"/>
          <w:szCs w:val="28"/>
        </w:rPr>
        <w:t>務</w:t>
      </w:r>
      <w:proofErr w:type="gramEnd"/>
      <w:r w:rsidRPr="001504E0">
        <w:rPr>
          <w:rFonts w:hint="eastAsia"/>
          <w:sz w:val="28"/>
          <w:szCs w:val="28"/>
        </w:rPr>
        <w:t>會議通過，陳請所長核定以函分行後實施，修正時亦同。</w:t>
      </w:r>
    </w:p>
    <w:sectPr w:rsidR="00CB5526" w:rsidRPr="00C20E0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1988A" w14:textId="77777777" w:rsidR="00A70B6A" w:rsidRDefault="00A70B6A" w:rsidP="006B433E">
      <w:pPr>
        <w:spacing w:line="240" w:lineRule="auto"/>
      </w:pPr>
      <w:r>
        <w:separator/>
      </w:r>
    </w:p>
  </w:endnote>
  <w:endnote w:type="continuationSeparator" w:id="0">
    <w:p w14:paraId="3AF5DD21" w14:textId="77777777" w:rsidR="00A70B6A" w:rsidRDefault="00A70B6A" w:rsidP="006B43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F8DD4" w14:textId="77777777" w:rsidR="00A70B6A" w:rsidRDefault="00A70B6A" w:rsidP="006B433E">
      <w:pPr>
        <w:spacing w:line="240" w:lineRule="auto"/>
      </w:pPr>
      <w:r>
        <w:separator/>
      </w:r>
    </w:p>
  </w:footnote>
  <w:footnote w:type="continuationSeparator" w:id="0">
    <w:p w14:paraId="25239CF5" w14:textId="77777777" w:rsidR="00A70B6A" w:rsidRDefault="00A70B6A" w:rsidP="006B433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CE"/>
    <w:rsid w:val="001E10CD"/>
    <w:rsid w:val="00255E4D"/>
    <w:rsid w:val="006B433E"/>
    <w:rsid w:val="0072320D"/>
    <w:rsid w:val="00A70B6A"/>
    <w:rsid w:val="00A946AB"/>
    <w:rsid w:val="00C20E0B"/>
    <w:rsid w:val="00C861CE"/>
    <w:rsid w:val="00CB5526"/>
    <w:rsid w:val="00D2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E0985"/>
  <w15:chartTrackingRefBased/>
  <w15:docId w15:val="{E6F0233A-5711-40F8-8306-211D5155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1CE"/>
    <w:pPr>
      <w:widowControl w:val="0"/>
      <w:spacing w:after="0" w:line="460" w:lineRule="exact"/>
    </w:pPr>
    <w:rPr>
      <w:rFonts w:eastAsia="標楷體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61C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1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1CE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1CE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1C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1CE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1CE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1CE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1CE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61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86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861C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86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861C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61C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61C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61C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61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61C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C86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1C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C861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61CE"/>
    <w:pPr>
      <w:spacing w:before="160" w:after="160" w:line="278" w:lineRule="auto"/>
      <w:jc w:val="center"/>
    </w:pPr>
    <w:rPr>
      <w:rFonts w:eastAsiaTheme="minorEastAsia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C861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61CE"/>
    <w:pPr>
      <w:spacing w:after="160" w:line="278" w:lineRule="auto"/>
      <w:ind w:left="720"/>
      <w:contextualSpacing/>
    </w:pPr>
    <w:rPr>
      <w:rFonts w:eastAsiaTheme="minorEastAsia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C861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6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C861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61CE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35"/>
    <w:unhideWhenUsed/>
    <w:qFormat/>
    <w:rsid w:val="00C861CE"/>
    <w:rPr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6B43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6B433E"/>
    <w:rPr>
      <w:rFonts w:eastAsia="標楷體"/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6B43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6B433E"/>
    <w:rPr>
      <w:rFonts w:eastAsia="標楷體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洪嘉萱</dc:creator>
  <cp:keywords/>
  <dc:description/>
  <cp:lastModifiedBy>洪嘉萱</cp:lastModifiedBy>
  <cp:revision>5</cp:revision>
  <dcterms:created xsi:type="dcterms:W3CDTF">2026-09-18T08:22:00Z</dcterms:created>
  <dcterms:modified xsi:type="dcterms:W3CDTF">2026-09-18T08:26:00Z</dcterms:modified>
</cp:coreProperties>
</file>