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04582" w:rsidRPr="001C10B5" w:rsidRDefault="00B50A89" w:rsidP="00B50A89">
      <w:pPr>
        <w:spacing w:beforeLines="50" w:before="180"/>
        <w:jc w:val="center"/>
        <w:rPr>
          <w:rFonts w:ascii="華康標楷體(P)" w:eastAsia="華康標楷體(P)"/>
          <w:sz w:val="32"/>
          <w:szCs w:val="32"/>
        </w:rPr>
      </w:pPr>
      <w:r>
        <w:rPr>
          <w:rFonts w:ascii="華康標楷體(P)" w:eastAsia="華康標楷體(P)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-552642</wp:posOffset>
                </wp:positionH>
                <wp:positionV relativeFrom="paragraph">
                  <wp:posOffset>-286548</wp:posOffset>
                </wp:positionV>
                <wp:extent cx="946298" cy="382300"/>
                <wp:effectExtent l="0" t="0" r="25400" b="1778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298" cy="38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A89" w:rsidRPr="00B50A89" w:rsidRDefault="00B50A89" w:rsidP="00B50A89">
                            <w:pPr>
                              <w:snapToGrid w:val="0"/>
                              <w:jc w:val="center"/>
                              <w:rPr>
                                <w:rFonts w:ascii="華康標楷體(P)" w:eastAsia="華康標楷體(P)"/>
                                <w:sz w:val="28"/>
                                <w:szCs w:val="28"/>
                              </w:rPr>
                            </w:pPr>
                            <w:r w:rsidRPr="00B50A89">
                              <w:rPr>
                                <w:rFonts w:ascii="華康標楷體(P)" w:eastAsia="華康標楷體(P)" w:hint="eastAsia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43.5pt;margin-top:-22.55pt;width:74.5pt;height:30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" fillcolor="white [3201]" strokeweight=".5pt">
                <v:textbox>
                  <w:txbxContent>
                    <w:p w:rsidR="00B50A89" w:rsidRPr="00B50A89" w:rsidRDefault="00B50A89" w:rsidP="00B50A89">
                      <w:pPr>
                        <w:snapToGrid w:val="0"/>
                        <w:jc w:val="center"/>
                        <w:rPr>
                          <w:rFonts w:ascii="華康標楷體(P)" w:eastAsia="華康標楷體(P)" w:hint="eastAsia"/>
                          <w:sz w:val="28"/>
                          <w:szCs w:val="28"/>
                        </w:rPr>
                      </w:pPr>
                      <w:r w:rsidRPr="00B50A89">
                        <w:rPr>
                          <w:rFonts w:ascii="華康標楷體(P)" w:eastAsia="華康標楷體(P)" w:hint="eastAsia"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1231D1" w:rsidRPr="001C10B5">
        <w:rPr>
          <w:rFonts w:ascii="華康標楷體(P)" w:eastAsia="華康標楷體(P)" w:hint="eastAsia"/>
          <w:sz w:val="32"/>
          <w:szCs w:val="32"/>
        </w:rPr>
        <w:t>行政院農業委員會農業試驗所專利權與品種權讓與意願書</w:t>
      </w:r>
    </w:p>
    <w:p w:rsidR="001231D1" w:rsidRDefault="001231D1" w:rsidP="001231D1">
      <w:pPr>
        <w:jc w:val="right"/>
        <w:rPr>
          <w:rFonts w:ascii="華康標楷體(P)" w:eastAsia="華康標楷體(P)"/>
          <w:sz w:val="28"/>
          <w:szCs w:val="28"/>
        </w:rPr>
      </w:pPr>
      <w:r>
        <w:rPr>
          <w:rFonts w:ascii="華康標楷體(P)" w:eastAsia="華康標楷體(P)" w:hint="eastAsia"/>
          <w:sz w:val="28"/>
          <w:szCs w:val="28"/>
        </w:rPr>
        <w:t>申請日期：    年    月    日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518"/>
        <w:gridCol w:w="6521"/>
      </w:tblGrid>
      <w:tr w:rsidR="001C10B5" w:rsidTr="001C10B5">
        <w:tc>
          <w:tcPr>
            <w:tcW w:w="2518" w:type="dxa"/>
            <w:vMerge w:val="restart"/>
            <w:vAlign w:val="center"/>
          </w:tcPr>
          <w:p w:rsidR="001C10B5" w:rsidRDefault="001C10B5" w:rsidP="001C10B5">
            <w:pPr>
              <w:jc w:val="distribute"/>
              <w:rPr>
                <w:rFonts w:ascii="華康標楷體(P)" w:eastAsia="華康標楷體(P)"/>
                <w:sz w:val="28"/>
                <w:szCs w:val="28"/>
              </w:rPr>
            </w:pPr>
            <w:r w:rsidRPr="001C10B5">
              <w:rPr>
                <w:rFonts w:ascii="華康標楷體(P)" w:eastAsia="華康標楷體(P)" w:hint="eastAsia"/>
                <w:sz w:val="28"/>
                <w:szCs w:val="28"/>
              </w:rPr>
              <w:t>申請讓與專利權</w:t>
            </w:r>
          </w:p>
          <w:p w:rsidR="001C10B5" w:rsidRPr="001C10B5" w:rsidRDefault="001C10B5" w:rsidP="001C10B5">
            <w:pPr>
              <w:jc w:val="distribute"/>
              <w:rPr>
                <w:rFonts w:ascii="華康標楷體(P)" w:eastAsia="華康標楷體(P)"/>
                <w:sz w:val="28"/>
                <w:szCs w:val="28"/>
              </w:rPr>
            </w:pPr>
            <w:r w:rsidRPr="001C10B5">
              <w:rPr>
                <w:rFonts w:ascii="華康標楷體(P)" w:eastAsia="華康標楷體(P)" w:hint="eastAsia"/>
                <w:sz w:val="28"/>
                <w:szCs w:val="28"/>
              </w:rPr>
              <w:t>或品種權項目</w:t>
            </w:r>
          </w:p>
        </w:tc>
        <w:tc>
          <w:tcPr>
            <w:tcW w:w="6521" w:type="dxa"/>
          </w:tcPr>
          <w:p w:rsidR="001C10B5" w:rsidRPr="001C10B5" w:rsidRDefault="001C10B5" w:rsidP="001231D1">
            <w:pPr>
              <w:rPr>
                <w:rFonts w:ascii="華康標楷體(P)" w:eastAsia="華康標楷體(P)"/>
                <w:sz w:val="28"/>
                <w:szCs w:val="28"/>
              </w:rPr>
            </w:pPr>
            <w:r w:rsidRPr="001C10B5">
              <w:rPr>
                <w:rFonts w:ascii="華康標楷體(P)" w:eastAsia="華康標楷體(P)" w:hint="eastAsia"/>
                <w:sz w:val="28"/>
                <w:szCs w:val="28"/>
              </w:rPr>
              <w:t>專利權：</w:t>
            </w:r>
          </w:p>
          <w:p w:rsidR="001C10B5" w:rsidRPr="001C10B5" w:rsidRDefault="001C10B5" w:rsidP="001231D1">
            <w:pPr>
              <w:rPr>
                <w:rFonts w:ascii="華康標楷體(P)" w:eastAsia="華康標楷體(P)"/>
                <w:sz w:val="28"/>
                <w:szCs w:val="28"/>
              </w:rPr>
            </w:pPr>
            <w:r>
              <w:rPr>
                <w:rFonts w:ascii="華康標楷體(P)" w:eastAsia="華康標楷體(P)" w:hint="eastAsia"/>
                <w:sz w:val="28"/>
                <w:szCs w:val="28"/>
              </w:rPr>
              <w:t>□</w:t>
            </w:r>
            <w:r w:rsidRPr="001C10B5">
              <w:rPr>
                <w:rFonts w:ascii="華康標楷體(P)" w:eastAsia="華康標楷體(P)" w:hAnsi="DFKai-sb" w:hint="eastAsia"/>
                <w:sz w:val="28"/>
                <w:szCs w:val="28"/>
              </w:rPr>
              <w:t>微膠囊量產之自動控制系統</w:t>
            </w:r>
          </w:p>
          <w:p w:rsidR="001C10B5" w:rsidRPr="001C10B5" w:rsidRDefault="001C10B5" w:rsidP="001231D1">
            <w:pPr>
              <w:rPr>
                <w:rFonts w:ascii="華康標楷體(P)" w:eastAsia="華康標楷體(P)"/>
                <w:sz w:val="28"/>
                <w:szCs w:val="28"/>
              </w:rPr>
            </w:pPr>
            <w:r>
              <w:rPr>
                <w:rFonts w:ascii="華康標楷體(P)" w:eastAsia="華康標楷體(P)" w:hint="eastAsia"/>
                <w:sz w:val="28"/>
                <w:szCs w:val="28"/>
              </w:rPr>
              <w:t>□</w:t>
            </w:r>
            <w:r w:rsidRPr="001C10B5">
              <w:rPr>
                <w:rFonts w:ascii="華康標楷體(P)" w:eastAsia="華康標楷體(P)" w:hAnsi="DFKai-sb" w:hint="eastAsia"/>
                <w:sz w:val="28"/>
                <w:szCs w:val="28"/>
              </w:rPr>
              <w:t>地下塊根(塊莖)類農作物一貫化收穫機</w:t>
            </w:r>
          </w:p>
          <w:p w:rsidR="001C10B5" w:rsidRPr="001C10B5" w:rsidRDefault="001C10B5" w:rsidP="001231D1">
            <w:pPr>
              <w:rPr>
                <w:rFonts w:ascii="華康標楷體(P)" w:eastAsia="華康標楷體(P)" w:hAnsi="DFKai-sb" w:hint="eastAsia"/>
                <w:sz w:val="28"/>
                <w:szCs w:val="28"/>
              </w:rPr>
            </w:pPr>
            <w:r>
              <w:rPr>
                <w:rFonts w:ascii="華康標楷體(P)" w:eastAsia="華康標楷體(P)" w:hint="eastAsia"/>
                <w:sz w:val="28"/>
                <w:szCs w:val="28"/>
              </w:rPr>
              <w:t>□</w:t>
            </w:r>
            <w:r w:rsidRPr="001C10B5">
              <w:rPr>
                <w:rFonts w:ascii="華康標楷體(P)" w:eastAsia="華康標楷體(P)" w:hAnsi="DFKai-sb" w:hint="eastAsia"/>
                <w:sz w:val="28"/>
                <w:szCs w:val="28"/>
              </w:rPr>
              <w:t>自走</w:t>
            </w:r>
            <w:proofErr w:type="gramStart"/>
            <w:r w:rsidRPr="001C10B5">
              <w:rPr>
                <w:rFonts w:ascii="華康標楷體(P)" w:eastAsia="華康標楷體(P)" w:hAnsi="DFKai-sb" w:hint="eastAsia"/>
                <w:sz w:val="28"/>
                <w:szCs w:val="28"/>
              </w:rPr>
              <w:t>式氣潔</w:t>
            </w:r>
            <w:proofErr w:type="gramEnd"/>
            <w:r w:rsidRPr="001C10B5">
              <w:rPr>
                <w:rFonts w:ascii="華康標楷體(P)" w:eastAsia="華康標楷體(P)" w:hAnsi="DFKai-sb" w:hint="eastAsia"/>
                <w:sz w:val="28"/>
                <w:szCs w:val="28"/>
              </w:rPr>
              <w:t>脫粒機</w:t>
            </w:r>
          </w:p>
        </w:tc>
      </w:tr>
      <w:tr w:rsidR="001C10B5" w:rsidTr="001C10B5">
        <w:tc>
          <w:tcPr>
            <w:tcW w:w="2518" w:type="dxa"/>
            <w:vMerge/>
            <w:vAlign w:val="center"/>
          </w:tcPr>
          <w:p w:rsidR="001C10B5" w:rsidRPr="001C10B5" w:rsidRDefault="001C10B5" w:rsidP="001C10B5">
            <w:pPr>
              <w:jc w:val="both"/>
              <w:rPr>
                <w:rFonts w:ascii="華康標楷體(P)" w:eastAsia="華康標楷體(P)"/>
                <w:sz w:val="28"/>
                <w:szCs w:val="28"/>
              </w:rPr>
            </w:pPr>
          </w:p>
        </w:tc>
        <w:tc>
          <w:tcPr>
            <w:tcW w:w="6521" w:type="dxa"/>
          </w:tcPr>
          <w:p w:rsidR="001C10B5" w:rsidRPr="001C10B5" w:rsidRDefault="001C10B5" w:rsidP="001C10B5">
            <w:pPr>
              <w:rPr>
                <w:rFonts w:ascii="華康標楷體(P)" w:eastAsia="華康標楷體(P)"/>
                <w:sz w:val="28"/>
                <w:szCs w:val="28"/>
              </w:rPr>
            </w:pPr>
            <w:r w:rsidRPr="001C10B5">
              <w:rPr>
                <w:rFonts w:ascii="華康標楷體(P)" w:eastAsia="華康標楷體(P)" w:hAnsi="DFKai-sb" w:hint="eastAsia"/>
                <w:sz w:val="28"/>
                <w:szCs w:val="28"/>
              </w:rPr>
              <w:t>品種權：</w:t>
            </w:r>
          </w:p>
          <w:p w:rsidR="001C10B5" w:rsidRPr="001C10B5" w:rsidRDefault="001C10B5" w:rsidP="001C10B5">
            <w:pPr>
              <w:rPr>
                <w:rFonts w:ascii="華康標楷體(P)" w:eastAsia="華康標楷體(P)" w:hAnsi="DFKai-sb" w:hint="eastAsia"/>
                <w:sz w:val="28"/>
                <w:szCs w:val="28"/>
              </w:rPr>
            </w:pPr>
            <w:r>
              <w:rPr>
                <w:rFonts w:ascii="華康標楷體(P)" w:eastAsia="華康標楷體(P)" w:hint="eastAsia"/>
                <w:sz w:val="28"/>
                <w:szCs w:val="28"/>
              </w:rPr>
              <w:t>□</w:t>
            </w:r>
            <w:r w:rsidRPr="001C10B5">
              <w:rPr>
                <w:rFonts w:ascii="華康標楷體(P)" w:eastAsia="華康標楷體(P)" w:hAnsi="DFKai-sb" w:hint="eastAsia"/>
                <w:sz w:val="28"/>
                <w:szCs w:val="28"/>
              </w:rPr>
              <w:t>莧菜台農2號(金豐)</w:t>
            </w:r>
          </w:p>
          <w:p w:rsidR="001C10B5" w:rsidRPr="001C10B5" w:rsidRDefault="001C10B5" w:rsidP="001C10B5">
            <w:pPr>
              <w:rPr>
                <w:rFonts w:ascii="華康標楷體(P)" w:eastAsia="華康標楷體(P)" w:hAnsi="DFKai-sb" w:hint="eastAsia"/>
                <w:sz w:val="28"/>
                <w:szCs w:val="28"/>
              </w:rPr>
            </w:pPr>
            <w:r>
              <w:rPr>
                <w:rFonts w:ascii="華康標楷體(P)" w:eastAsia="華康標楷體(P)" w:hint="eastAsia"/>
                <w:sz w:val="28"/>
                <w:szCs w:val="28"/>
              </w:rPr>
              <w:t>□</w:t>
            </w:r>
            <w:proofErr w:type="gramStart"/>
            <w:r w:rsidRPr="001C10B5">
              <w:rPr>
                <w:rFonts w:ascii="華康標楷體(P)" w:eastAsia="華康標楷體(P)" w:hAnsi="DFKai-sb" w:hint="eastAsia"/>
                <w:sz w:val="28"/>
                <w:szCs w:val="28"/>
              </w:rPr>
              <w:t>梨台農</w:t>
            </w:r>
            <w:proofErr w:type="gramEnd"/>
            <w:r w:rsidRPr="001C10B5">
              <w:rPr>
                <w:rFonts w:ascii="華康標楷體(P)" w:eastAsia="華康標楷體(P)" w:hAnsi="DFKai-sb" w:hint="eastAsia"/>
                <w:sz w:val="28"/>
                <w:szCs w:val="28"/>
              </w:rPr>
              <w:t>3號(玉金香)</w:t>
            </w:r>
          </w:p>
          <w:p w:rsidR="001C10B5" w:rsidRPr="001C10B5" w:rsidRDefault="001C10B5" w:rsidP="001C10B5">
            <w:pPr>
              <w:rPr>
                <w:rFonts w:ascii="華康標楷體(P)" w:eastAsia="華康標楷體(P)"/>
                <w:sz w:val="28"/>
                <w:szCs w:val="28"/>
              </w:rPr>
            </w:pPr>
            <w:r>
              <w:rPr>
                <w:rFonts w:ascii="華康標楷體(P)" w:eastAsia="華康標楷體(P)" w:hint="eastAsia"/>
                <w:sz w:val="28"/>
                <w:szCs w:val="28"/>
              </w:rPr>
              <w:t>□</w:t>
            </w:r>
            <w:r w:rsidRPr="001C10B5">
              <w:rPr>
                <w:rFonts w:ascii="華康標楷體(P)" w:eastAsia="華康標楷體(P)" w:hAnsi="DFKai-sb" w:hint="eastAsia"/>
                <w:sz w:val="28"/>
                <w:szCs w:val="28"/>
              </w:rPr>
              <w:t>楊桃台農4號(金龍)</w:t>
            </w:r>
          </w:p>
        </w:tc>
      </w:tr>
      <w:tr w:rsidR="001231D1" w:rsidTr="001C10B5">
        <w:tc>
          <w:tcPr>
            <w:tcW w:w="2518" w:type="dxa"/>
            <w:vAlign w:val="center"/>
          </w:tcPr>
          <w:p w:rsidR="001231D1" w:rsidRPr="001C10B5" w:rsidRDefault="001C10B5" w:rsidP="001C10B5">
            <w:pPr>
              <w:jc w:val="distribute"/>
              <w:rPr>
                <w:rFonts w:ascii="華康標楷體(P)" w:eastAsia="華康標楷體(P)"/>
                <w:sz w:val="28"/>
                <w:szCs w:val="28"/>
              </w:rPr>
            </w:pPr>
            <w:r w:rsidRPr="001C10B5">
              <w:rPr>
                <w:rFonts w:ascii="華康標楷體(P)" w:eastAsia="華康標楷體(P)" w:hint="eastAsia"/>
                <w:sz w:val="28"/>
                <w:szCs w:val="28"/>
              </w:rPr>
              <w:t>申請業者</w:t>
            </w:r>
          </w:p>
          <w:p w:rsidR="001C10B5" w:rsidRPr="001C10B5" w:rsidRDefault="001C10B5" w:rsidP="001C10B5">
            <w:pPr>
              <w:jc w:val="distribute"/>
              <w:rPr>
                <w:rFonts w:ascii="華康標楷體(P)" w:eastAsia="華康標楷體(P)"/>
                <w:sz w:val="28"/>
                <w:szCs w:val="28"/>
              </w:rPr>
            </w:pPr>
            <w:r w:rsidRPr="001C10B5">
              <w:rPr>
                <w:rFonts w:ascii="華康標楷體(P)" w:eastAsia="華康標楷體(P)" w:hint="eastAsia"/>
                <w:sz w:val="28"/>
                <w:szCs w:val="28"/>
              </w:rPr>
              <w:t>基本資料</w:t>
            </w:r>
          </w:p>
        </w:tc>
        <w:tc>
          <w:tcPr>
            <w:tcW w:w="6521" w:type="dxa"/>
          </w:tcPr>
          <w:p w:rsidR="001231D1" w:rsidRPr="001C10B5" w:rsidRDefault="001C10B5" w:rsidP="001231D1">
            <w:pPr>
              <w:rPr>
                <w:rFonts w:ascii="華康標楷體(P)" w:eastAsia="華康標楷體(P)"/>
                <w:sz w:val="28"/>
                <w:szCs w:val="28"/>
              </w:rPr>
            </w:pPr>
            <w:r w:rsidRPr="001C10B5">
              <w:rPr>
                <w:rFonts w:ascii="華康標楷體(P)" w:eastAsia="華康標楷體(P)" w:hint="eastAsia"/>
                <w:sz w:val="28"/>
                <w:szCs w:val="28"/>
              </w:rPr>
              <w:t>公司名稱：</w:t>
            </w:r>
          </w:p>
          <w:p w:rsidR="001C10B5" w:rsidRPr="001C10B5" w:rsidRDefault="001C10B5" w:rsidP="001231D1">
            <w:pPr>
              <w:rPr>
                <w:rFonts w:ascii="華康標楷體(P)" w:eastAsia="華康標楷體(P)"/>
                <w:sz w:val="28"/>
                <w:szCs w:val="28"/>
              </w:rPr>
            </w:pPr>
            <w:r w:rsidRPr="001C10B5">
              <w:rPr>
                <w:rFonts w:ascii="華康標楷體(P)" w:eastAsia="華康標楷體(P)" w:hint="eastAsia"/>
                <w:sz w:val="28"/>
                <w:szCs w:val="28"/>
              </w:rPr>
              <w:t>代表人：</w:t>
            </w:r>
          </w:p>
          <w:p w:rsidR="001C10B5" w:rsidRPr="001C10B5" w:rsidRDefault="001C10B5" w:rsidP="001C10B5">
            <w:pPr>
              <w:rPr>
                <w:rFonts w:ascii="華康標楷體(P)" w:eastAsia="華康標楷體(P)"/>
                <w:sz w:val="28"/>
                <w:szCs w:val="28"/>
              </w:rPr>
            </w:pPr>
            <w:r w:rsidRPr="001C10B5">
              <w:rPr>
                <w:rFonts w:ascii="華康標楷體(P)" w:eastAsia="華康標楷體(P)" w:hint="eastAsia"/>
                <w:sz w:val="28"/>
                <w:szCs w:val="28"/>
              </w:rPr>
              <w:t>電  話：              傳  真：</w:t>
            </w:r>
          </w:p>
          <w:p w:rsidR="001C10B5" w:rsidRPr="001C10B5" w:rsidRDefault="001C10B5" w:rsidP="001231D1">
            <w:pPr>
              <w:rPr>
                <w:rFonts w:ascii="華康標楷體(P)" w:eastAsia="華康標楷體(P)"/>
                <w:sz w:val="28"/>
                <w:szCs w:val="28"/>
              </w:rPr>
            </w:pPr>
            <w:r w:rsidRPr="001C10B5">
              <w:rPr>
                <w:rFonts w:ascii="華康標楷體(P)" w:eastAsia="華康標楷體(P)" w:hint="eastAsia"/>
                <w:sz w:val="28"/>
                <w:szCs w:val="28"/>
              </w:rPr>
              <w:t>電子郵件：</w:t>
            </w:r>
          </w:p>
          <w:p w:rsidR="001C10B5" w:rsidRPr="001C10B5" w:rsidRDefault="001C10B5" w:rsidP="001231D1">
            <w:pPr>
              <w:rPr>
                <w:rFonts w:ascii="華康標楷體(P)" w:eastAsia="華康標楷體(P)"/>
                <w:sz w:val="28"/>
                <w:szCs w:val="28"/>
              </w:rPr>
            </w:pPr>
            <w:r w:rsidRPr="001C10B5">
              <w:rPr>
                <w:rFonts w:ascii="華康標楷體(P)" w:eastAsia="華康標楷體(P)" w:hint="eastAsia"/>
                <w:sz w:val="28"/>
                <w:szCs w:val="28"/>
              </w:rPr>
              <w:t>聯絡人：              職  稱：</w:t>
            </w:r>
          </w:p>
          <w:p w:rsidR="001C10B5" w:rsidRPr="001C10B5" w:rsidRDefault="001C10B5" w:rsidP="001231D1">
            <w:pPr>
              <w:rPr>
                <w:rFonts w:ascii="華康標楷體(P)" w:eastAsia="華康標楷體(P)"/>
                <w:sz w:val="28"/>
                <w:szCs w:val="28"/>
              </w:rPr>
            </w:pPr>
            <w:r w:rsidRPr="001C10B5">
              <w:rPr>
                <w:rFonts w:ascii="華康標楷體(P)" w:eastAsia="華康標楷體(P)" w:hint="eastAsia"/>
                <w:sz w:val="28"/>
                <w:szCs w:val="28"/>
              </w:rPr>
              <w:t>電  話：              傳  真：</w:t>
            </w:r>
          </w:p>
          <w:p w:rsidR="001C10B5" w:rsidRPr="001C10B5" w:rsidRDefault="001C10B5" w:rsidP="001231D1">
            <w:pPr>
              <w:rPr>
                <w:rFonts w:ascii="華康標楷體(P)" w:eastAsia="華康標楷體(P)"/>
                <w:sz w:val="28"/>
                <w:szCs w:val="28"/>
              </w:rPr>
            </w:pPr>
            <w:r w:rsidRPr="001C10B5">
              <w:rPr>
                <w:rFonts w:ascii="華康標楷體(P)" w:eastAsia="華康標楷體(P)" w:hint="eastAsia"/>
                <w:sz w:val="28"/>
                <w:szCs w:val="28"/>
              </w:rPr>
              <w:t>連絡地址：</w:t>
            </w:r>
          </w:p>
          <w:p w:rsidR="001C10B5" w:rsidRPr="001C10B5" w:rsidRDefault="001C10B5" w:rsidP="001231D1">
            <w:pPr>
              <w:rPr>
                <w:rFonts w:ascii="華康標楷體(P)" w:eastAsia="華康標楷體(P)"/>
                <w:sz w:val="28"/>
                <w:szCs w:val="28"/>
              </w:rPr>
            </w:pPr>
            <w:r w:rsidRPr="001C10B5">
              <w:rPr>
                <w:rFonts w:ascii="華康標楷體(P)" w:eastAsia="華康標楷體(P)" w:hint="eastAsia"/>
                <w:sz w:val="28"/>
                <w:szCs w:val="28"/>
              </w:rPr>
              <w:t>電子郵件：</w:t>
            </w:r>
          </w:p>
        </w:tc>
      </w:tr>
    </w:tbl>
    <w:p w:rsidR="001231D1" w:rsidRPr="001231D1" w:rsidRDefault="001C10B5" w:rsidP="001C10B5">
      <w:pPr>
        <w:rPr>
          <w:rFonts w:ascii="華康標楷體(P)" w:eastAsia="華康標楷體(P)"/>
          <w:sz w:val="28"/>
          <w:szCs w:val="28"/>
        </w:rPr>
      </w:pPr>
      <w:r>
        <w:rPr>
          <w:rFonts w:ascii="華康標楷體(P)" w:eastAsia="華康標楷體(P)" w:hint="eastAsia"/>
          <w:sz w:val="28"/>
          <w:szCs w:val="28"/>
        </w:rPr>
        <w:t>申請公司：                 (公司印信)  代表人：            (簽章)</w:t>
      </w:r>
    </w:p>
    <w:sectPr w:rsidR="001231D1" w:rsidRPr="001231D1" w:rsidSect="001C10B5">
      <w:pgSz w:w="11906" w:h="16838"/>
      <w:pgMar w:top="1440" w:right="1559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92C" w:rsidRDefault="003A792C" w:rsidP="006A39F3">
      <w:r>
        <w:separator/>
      </w:r>
    </w:p>
  </w:endnote>
  <w:endnote w:type="continuationSeparator" w:id="0">
    <w:p w:rsidR="003A792C" w:rsidRDefault="003A792C" w:rsidP="006A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標楷體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DFKai-s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92C" w:rsidRDefault="003A792C" w:rsidP="006A39F3">
      <w:r>
        <w:separator/>
      </w:r>
    </w:p>
  </w:footnote>
  <w:footnote w:type="continuationSeparator" w:id="0">
    <w:p w:rsidR="003A792C" w:rsidRDefault="003A792C" w:rsidP="006A3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D1"/>
    <w:rsid w:val="001231D1"/>
    <w:rsid w:val="001C10B5"/>
    <w:rsid w:val="003A792C"/>
    <w:rsid w:val="00423DE1"/>
    <w:rsid w:val="006A39F3"/>
    <w:rsid w:val="00B50A89"/>
    <w:rsid w:val="00C44625"/>
    <w:rsid w:val="00F0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39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39F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39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39F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39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39F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39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39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所長室-施碧茹</dc:creator>
  <cp:lastModifiedBy>技服組-簡潔如</cp:lastModifiedBy>
  <cp:revision>2</cp:revision>
  <cp:lastPrinted>2016-02-02T08:07:00Z</cp:lastPrinted>
  <dcterms:created xsi:type="dcterms:W3CDTF">2016-02-16T08:51:00Z</dcterms:created>
  <dcterms:modified xsi:type="dcterms:W3CDTF">2016-02-16T08:51:00Z</dcterms:modified>
</cp:coreProperties>
</file>