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78" w:rsidRPr="00AF5354" w:rsidRDefault="00E70978" w:rsidP="004611BE">
      <w:pPr>
        <w:jc w:val="center"/>
        <w:rPr>
          <w:rFonts w:ascii="Times New Roman" w:eastAsia="標楷體" w:hAnsi="Times New Roman" w:cs="Times New Roman"/>
        </w:rPr>
      </w:pPr>
      <w:r w:rsidRPr="00AF5354"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4B2B4C" wp14:editId="53C8F8FF">
                <wp:simplePos x="0" y="0"/>
                <wp:positionH relativeFrom="column">
                  <wp:posOffset>-391795</wp:posOffset>
                </wp:positionH>
                <wp:positionV relativeFrom="paragraph">
                  <wp:posOffset>-377825</wp:posOffset>
                </wp:positionV>
                <wp:extent cx="848412" cy="362607"/>
                <wp:effectExtent l="0" t="0" r="27940" b="1841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412" cy="362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978" w:rsidRPr="00AF5354" w:rsidRDefault="00E70978" w:rsidP="00E7097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AF535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B2B4C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30.85pt;margin-top:-29.75pt;width:66.8pt;height:2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" fillcolor="white [3201]" strokeweight=".5pt">
                <v:textbox>
                  <w:txbxContent>
                    <w:p w:rsidR="00E70978" w:rsidRPr="00AF5354" w:rsidRDefault="00E70978" w:rsidP="00E7097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AF535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AF5354">
        <w:rPr>
          <w:rFonts w:ascii="Times New Roman" w:eastAsia="標楷體" w:hAnsi="Times New Roman" w:cs="Times New Roman"/>
          <w:sz w:val="32"/>
          <w:szCs w:val="32"/>
        </w:rPr>
        <w:t>「</w:t>
      </w:r>
      <w:r w:rsidRPr="00AF5354">
        <w:rPr>
          <w:rFonts w:ascii="Times New Roman" w:eastAsia="標楷體" w:hAnsi="Times New Roman" w:cs="Times New Roman"/>
          <w:b/>
          <w:kern w:val="0"/>
          <w:sz w:val="32"/>
          <w:szCs w:val="32"/>
        </w:rPr>
        <w:t>彩色甜</w:t>
      </w:r>
      <w:proofErr w:type="gramStart"/>
      <w:r w:rsidRPr="00AF5354">
        <w:rPr>
          <w:rFonts w:ascii="Times New Roman" w:eastAsia="標楷體" w:hAnsi="Times New Roman" w:cs="Times New Roman"/>
          <w:b/>
          <w:kern w:val="0"/>
          <w:sz w:val="32"/>
          <w:szCs w:val="32"/>
        </w:rPr>
        <w:t>椒選種用果色</w:t>
      </w:r>
      <w:proofErr w:type="gramEnd"/>
      <w:r w:rsidRPr="00AF5354">
        <w:rPr>
          <w:rFonts w:ascii="Times New Roman" w:eastAsia="標楷體" w:hAnsi="Times New Roman" w:cs="Times New Roman"/>
          <w:b/>
          <w:kern w:val="0"/>
          <w:sz w:val="32"/>
          <w:szCs w:val="32"/>
        </w:rPr>
        <w:t>性狀分子標誌技術</w:t>
      </w:r>
      <w:r w:rsidRPr="00AF5354">
        <w:rPr>
          <w:rFonts w:ascii="Times New Roman" w:eastAsia="標楷體" w:hAnsi="Times New Roman" w:cs="Times New Roman"/>
          <w:sz w:val="32"/>
          <w:szCs w:val="32"/>
        </w:rPr>
        <w:t>」</w:t>
      </w:r>
      <w:r w:rsidRPr="00AF5354">
        <w:rPr>
          <w:rFonts w:ascii="Times New Roman" w:eastAsia="標楷體" w:hAnsi="Times New Roman" w:cs="Times New Roman"/>
          <w:b/>
          <w:sz w:val="32"/>
          <w:szCs w:val="32"/>
        </w:rPr>
        <w:t>簡介</w:t>
      </w:r>
    </w:p>
    <w:p w:rsidR="00E70978" w:rsidRPr="00AF5354" w:rsidRDefault="00E70978">
      <w:pPr>
        <w:rPr>
          <w:rFonts w:ascii="Times New Roman" w:eastAsia="標楷體" w:hAnsi="Times New Roman" w:cs="Times New Roman"/>
        </w:rPr>
      </w:pPr>
    </w:p>
    <w:p w:rsidR="00E70978" w:rsidRPr="00AF5354" w:rsidRDefault="00252A91" w:rsidP="004611BE">
      <w:pPr>
        <w:snapToGrid w:val="0"/>
        <w:spacing w:beforeLines="25" w:before="90" w:line="360" w:lineRule="auto"/>
        <w:ind w:firstLineChars="214" w:firstLine="599"/>
        <w:jc w:val="both"/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</w:pPr>
      <w:r w:rsidRPr="00AF5354">
        <w:rPr>
          <w:rFonts w:ascii="Times New Roman" w:eastAsia="標楷體" w:hAnsi="Times New Roman" w:cs="Times New Roman"/>
          <w:sz w:val="28"/>
          <w:szCs w:val="28"/>
        </w:rPr>
        <w:t>彩色甜</w:t>
      </w:r>
      <w:proofErr w:type="gramStart"/>
      <w:r w:rsidRPr="00AF5354">
        <w:rPr>
          <w:rFonts w:ascii="Times New Roman" w:eastAsia="標楷體" w:hAnsi="Times New Roman" w:cs="Times New Roman"/>
          <w:sz w:val="28"/>
          <w:szCs w:val="28"/>
        </w:rPr>
        <w:t>椒</w:t>
      </w:r>
      <w:proofErr w:type="gramEnd"/>
      <w:r w:rsidR="00323DE2" w:rsidRPr="00AF535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E70978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(</w:t>
      </w:r>
      <w:r w:rsidR="00E70978" w:rsidRPr="00AF5354">
        <w:rPr>
          <w:rFonts w:ascii="Times New Roman" w:eastAsia="標楷體" w:hAnsi="Times New Roman" w:cs="Times New Roman"/>
          <w:i/>
          <w:color w:val="000000" w:themeColor="text1"/>
          <w:spacing w:val="-4"/>
          <w:kern w:val="0"/>
          <w:sz w:val="28"/>
          <w:szCs w:val="28"/>
        </w:rPr>
        <w:t xml:space="preserve">Capsicum </w:t>
      </w:r>
      <w:proofErr w:type="spellStart"/>
      <w:r w:rsidR="00E70978" w:rsidRPr="00AF5354">
        <w:rPr>
          <w:rFonts w:ascii="Times New Roman" w:eastAsia="標楷體" w:hAnsi="Times New Roman" w:cs="Times New Roman"/>
          <w:i/>
          <w:color w:val="000000" w:themeColor="text1"/>
          <w:spacing w:val="-4"/>
          <w:kern w:val="0"/>
          <w:sz w:val="28"/>
          <w:szCs w:val="28"/>
        </w:rPr>
        <w:t>annuum</w:t>
      </w:r>
      <w:proofErr w:type="spellEnd"/>
      <w:r w:rsidR="00E70978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 xml:space="preserve"> L.</w:t>
      </w:r>
      <w:r w:rsidR="00686236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，以下簡稱彩</w:t>
      </w:r>
      <w:proofErr w:type="gramStart"/>
      <w:r w:rsidR="00686236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椒</w:t>
      </w:r>
      <w:proofErr w:type="gramEnd"/>
      <w:r w:rsidR="00E70978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)</w:t>
      </w:r>
      <w:r w:rsidR="00D00615" w:rsidRPr="00AF5354">
        <w:rPr>
          <w:rFonts w:ascii="Times New Roman" w:eastAsia="標楷體" w:hAnsi="Times New Roman" w:cs="Times New Roman"/>
          <w:sz w:val="28"/>
          <w:szCs w:val="28"/>
        </w:rPr>
        <w:t>是</w:t>
      </w:r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國際性經濟果菜作物，</w:t>
      </w:r>
      <w:r w:rsidR="00EC15F0" w:rsidRPr="00AF5354">
        <w:rPr>
          <w:rFonts w:ascii="Times New Roman" w:eastAsia="標楷體" w:hAnsi="Times New Roman" w:cs="Times New Roman"/>
          <w:sz w:val="28"/>
          <w:szCs w:val="28"/>
        </w:rPr>
        <w:t>具有</w:t>
      </w:r>
      <w:r w:rsidR="00686236" w:rsidRPr="00AF5354">
        <w:rPr>
          <w:rFonts w:ascii="Times New Roman" w:eastAsia="標楷體" w:hAnsi="Times New Roman" w:cs="Times New Roman"/>
          <w:sz w:val="28"/>
          <w:szCs w:val="28"/>
        </w:rPr>
        <w:t>多</w:t>
      </w:r>
      <w:r w:rsidR="00EC15F0" w:rsidRPr="00AF5354">
        <w:rPr>
          <w:rFonts w:ascii="Times New Roman" w:eastAsia="標楷體" w:hAnsi="Times New Roman" w:cs="Times New Roman"/>
          <w:sz w:val="28"/>
          <w:szCs w:val="28"/>
        </w:rPr>
        <w:t>種</w:t>
      </w:r>
      <w:r w:rsidR="00686236" w:rsidRPr="00AF5354">
        <w:rPr>
          <w:rFonts w:ascii="Times New Roman" w:eastAsia="標楷體" w:hAnsi="Times New Roman" w:cs="Times New Roman"/>
          <w:sz w:val="28"/>
          <w:szCs w:val="28"/>
        </w:rPr>
        <w:t>色彩，富</w:t>
      </w:r>
      <w:r w:rsidR="005B2747" w:rsidRPr="00AF5354">
        <w:rPr>
          <w:rFonts w:ascii="Times New Roman" w:eastAsia="標楷體" w:hAnsi="Times New Roman" w:cs="Times New Roman"/>
          <w:sz w:val="28"/>
          <w:szCs w:val="28"/>
        </w:rPr>
        <w:t>含天然抗氧化</w:t>
      </w:r>
      <w:r w:rsidR="00686236" w:rsidRPr="00AF5354">
        <w:rPr>
          <w:rFonts w:ascii="Times New Roman" w:eastAsia="標楷體" w:hAnsi="Times New Roman" w:cs="Times New Roman"/>
          <w:sz w:val="28"/>
          <w:szCs w:val="28"/>
        </w:rPr>
        <w:t>物質</w:t>
      </w:r>
      <w:r w:rsidR="005B2747" w:rsidRPr="00AF5354">
        <w:rPr>
          <w:rFonts w:ascii="Times New Roman" w:eastAsia="標楷體" w:hAnsi="Times New Roman" w:cs="Times New Roman"/>
          <w:sz w:val="28"/>
          <w:szCs w:val="28"/>
        </w:rPr>
        <w:t>，</w:t>
      </w:r>
      <w:r w:rsidR="00686236" w:rsidRPr="00AF5354">
        <w:rPr>
          <w:rFonts w:ascii="Times New Roman" w:eastAsia="標楷體" w:hAnsi="Times New Roman" w:cs="Times New Roman"/>
          <w:sz w:val="28"/>
          <w:szCs w:val="28"/>
        </w:rPr>
        <w:t>是現代</w:t>
      </w:r>
      <w:r w:rsidR="00DF6743">
        <w:rPr>
          <w:rFonts w:ascii="Times New Roman" w:eastAsia="標楷體" w:hAnsi="Times New Roman" w:cs="Times New Roman" w:hint="eastAsia"/>
          <w:sz w:val="28"/>
          <w:szCs w:val="28"/>
        </w:rPr>
        <w:t>具</w:t>
      </w:r>
      <w:r w:rsidR="00DF6743">
        <w:rPr>
          <w:rFonts w:ascii="Times New Roman" w:eastAsia="標楷體" w:hAnsi="Times New Roman" w:cs="Times New Roman"/>
          <w:sz w:val="28"/>
          <w:szCs w:val="28"/>
        </w:rPr>
        <w:t>健康概念</w:t>
      </w:r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蔬菜</w:t>
      </w:r>
      <w:r w:rsidR="00F800EB" w:rsidRPr="00AF5354">
        <w:rPr>
          <w:rFonts w:ascii="Times New Roman" w:eastAsia="標楷體" w:hAnsi="Times New Roman" w:cs="Times New Roman"/>
          <w:sz w:val="28"/>
          <w:szCs w:val="28"/>
        </w:rPr>
        <w:t>。</w:t>
      </w:r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為加速新品種彩</w:t>
      </w:r>
      <w:proofErr w:type="gramStart"/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椒</w:t>
      </w:r>
      <w:proofErr w:type="gramEnd"/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之開發，</w:t>
      </w:r>
      <w:r w:rsidR="00686236" w:rsidRPr="00AF5354">
        <w:rPr>
          <w:rFonts w:ascii="Times New Roman" w:eastAsia="標楷體" w:hAnsi="Times New Roman" w:cs="Times New Roman"/>
          <w:sz w:val="28"/>
          <w:szCs w:val="28"/>
        </w:rPr>
        <w:t>農業試驗</w:t>
      </w:r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所研發序列特徵增幅區域標誌</w:t>
      </w:r>
      <w:r w:rsidR="00323DE2" w:rsidRPr="00AF535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(</w:t>
      </w:r>
      <w:r w:rsidR="00E70978" w:rsidRPr="00AF5354">
        <w:rPr>
          <w:rFonts w:ascii="Times New Roman" w:eastAsia="標楷體" w:hAnsi="Times New Roman" w:cs="Times New Roman"/>
          <w:sz w:val="28"/>
          <w:szCs w:val="28"/>
          <w:lang w:val="en"/>
        </w:rPr>
        <w:t xml:space="preserve">sequence -characterized amplified regions, </w:t>
      </w:r>
      <w:r w:rsidR="00E70978" w:rsidRPr="00AF5354">
        <w:rPr>
          <w:rFonts w:ascii="Times New Roman" w:eastAsia="標楷體" w:hAnsi="Times New Roman" w:cs="Times New Roman"/>
          <w:sz w:val="28"/>
          <w:szCs w:val="28"/>
          <w:lang w:val="en"/>
        </w:rPr>
        <w:t>簡稱</w:t>
      </w:r>
      <w:r w:rsidR="00E70978" w:rsidRPr="00AF5354">
        <w:rPr>
          <w:rFonts w:ascii="Times New Roman" w:eastAsia="標楷體" w:hAnsi="Times New Roman" w:cs="Times New Roman"/>
          <w:sz w:val="28"/>
          <w:szCs w:val="28"/>
          <w:lang w:val="en"/>
        </w:rPr>
        <w:t>SC</w:t>
      </w:r>
      <w:bookmarkStart w:id="0" w:name="_GoBack"/>
      <w:bookmarkEnd w:id="0"/>
      <w:r w:rsidR="00E70978" w:rsidRPr="00AF5354">
        <w:rPr>
          <w:rFonts w:ascii="Times New Roman" w:eastAsia="標楷體" w:hAnsi="Times New Roman" w:cs="Times New Roman"/>
          <w:sz w:val="28"/>
          <w:szCs w:val="28"/>
          <w:lang w:val="en"/>
        </w:rPr>
        <w:t xml:space="preserve">AR ) </w:t>
      </w:r>
      <w:r w:rsidR="00E70978" w:rsidRPr="00AF5354">
        <w:rPr>
          <w:rFonts w:ascii="Times New Roman" w:eastAsia="標楷體" w:hAnsi="Times New Roman" w:cs="Times New Roman"/>
          <w:sz w:val="28"/>
          <w:szCs w:val="28"/>
          <w:lang w:val="en"/>
        </w:rPr>
        <w:t>與切割增幅多型性序列標誌</w:t>
      </w:r>
      <w:r w:rsidR="00E70978" w:rsidRPr="00AF5354">
        <w:rPr>
          <w:rFonts w:ascii="Times New Roman" w:eastAsia="標楷體" w:hAnsi="Times New Roman" w:cs="Times New Roman"/>
          <w:sz w:val="28"/>
          <w:szCs w:val="28"/>
          <w:lang w:val="en"/>
        </w:rPr>
        <w:t>(</w:t>
      </w:r>
      <w:r w:rsidR="00E70978" w:rsidRPr="00AF5354">
        <w:rPr>
          <w:rFonts w:ascii="Times New Roman" w:eastAsia="標楷體" w:hAnsi="Times New Roman" w:cs="Times New Roman"/>
          <w:sz w:val="28"/>
          <w:szCs w:val="28"/>
        </w:rPr>
        <w:t xml:space="preserve">cleaved amplified polymorphic sequences, </w:t>
      </w:r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簡稱</w:t>
      </w:r>
      <w:r w:rsidR="00E70978" w:rsidRPr="00AF5354">
        <w:rPr>
          <w:rFonts w:ascii="Times New Roman" w:eastAsia="標楷體" w:hAnsi="Times New Roman" w:cs="Times New Roman"/>
          <w:sz w:val="28"/>
          <w:szCs w:val="28"/>
        </w:rPr>
        <w:t xml:space="preserve">CAPS) </w:t>
      </w:r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分析技術，可在幼苗期快速完成</w:t>
      </w:r>
      <w:proofErr w:type="gramStart"/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特定果</w:t>
      </w:r>
      <w:proofErr w:type="gramEnd"/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色選種</w:t>
      </w:r>
      <w:r w:rsidR="00E70978" w:rsidRPr="00AF5354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包含紅色、黃色、橘紅色、褐色、橄欖綠等</w:t>
      </w:r>
      <w:proofErr w:type="gramStart"/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5</w:t>
      </w:r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個果</w:t>
      </w:r>
      <w:proofErr w:type="gramEnd"/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色</w:t>
      </w:r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)</w:t>
      </w:r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。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本</w:t>
      </w:r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技術於彩椒幼苗期，</w:t>
      </w:r>
      <w:r w:rsidR="00F800EB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僅需萃</w:t>
      </w:r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取微量嫩葉</w:t>
      </w:r>
      <w:r w:rsidR="00F800EB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的</w:t>
      </w:r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DNA</w:t>
      </w:r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，進行</w:t>
      </w:r>
      <w:r w:rsidR="00686236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聚合酶連鎖反應</w:t>
      </w:r>
      <w:r w:rsidR="00323DE2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 xml:space="preserve"> </w:t>
      </w:r>
      <w:r w:rsidR="00686236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(</w:t>
      </w:r>
      <w:r w:rsidR="00686236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簡稱</w:t>
      </w:r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PCR</w:t>
      </w:r>
      <w:r w:rsidR="00686236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)</w:t>
      </w:r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分析，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即</w:t>
      </w:r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可精準選拔特定果色</w:t>
      </w:r>
      <w:r w:rsidR="00686236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之</w:t>
      </w:r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植株，</w:t>
      </w:r>
      <w:r w:rsidR="00F800EB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可</w:t>
      </w:r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節省選種時間及栽培的人、物力成本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。此技術亦</w:t>
      </w:r>
      <w:r w:rsidR="00F800EB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能</w:t>
      </w:r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運用</w:t>
      </w:r>
      <w:r w:rsidR="00323DE2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在</w:t>
      </w:r>
      <w:proofErr w:type="gramStart"/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特定果色親</w:t>
      </w:r>
      <w:proofErr w:type="gramEnd"/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本</w:t>
      </w:r>
      <w:proofErr w:type="gramStart"/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之</w:t>
      </w:r>
      <w:proofErr w:type="gramEnd"/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探</w:t>
      </w:r>
      <w:proofErr w:type="gramStart"/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勘</w:t>
      </w:r>
      <w:proofErr w:type="gramEnd"/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，促成新品種彩</w:t>
      </w:r>
      <w:proofErr w:type="gramStart"/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椒</w:t>
      </w:r>
      <w:proofErr w:type="gramEnd"/>
      <w:r w:rsidR="005B2747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之育成。</w:t>
      </w:r>
      <w:r w:rsidR="00E70978" w:rsidRPr="00AF5354">
        <w:rPr>
          <w:rFonts w:ascii="Times New Roman" w:eastAsia="標楷體" w:hAnsi="Times New Roman" w:cs="Times New Roman"/>
          <w:sz w:val="28"/>
          <w:szCs w:val="28"/>
        </w:rPr>
        <w:t>本技術轉移標的，包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含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1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對辣味缺失相關之序列特徵增幅區域標誌</w:t>
      </w:r>
      <w:r w:rsidR="00323DE2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 xml:space="preserve"> 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(SCAR )</w:t>
      </w:r>
      <w:r w:rsidR="00323DE2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 xml:space="preserve"> 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功能性分子標誌，用以確認甜</w:t>
      </w:r>
      <w:proofErr w:type="gramStart"/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椒</w:t>
      </w:r>
      <w:proofErr w:type="gramEnd"/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；</w:t>
      </w:r>
      <w:r w:rsidR="00686236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以及</w:t>
      </w:r>
      <w:proofErr w:type="gramStart"/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4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對果</w:t>
      </w:r>
      <w:proofErr w:type="gramEnd"/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色相關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SCAR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或衍生酶切擴增多型性序列標誌</w:t>
      </w:r>
      <w:r w:rsidR="00323DE2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 xml:space="preserve"> 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(</w:t>
      </w:r>
      <w:proofErr w:type="spellStart"/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dCAPS</w:t>
      </w:r>
      <w:proofErr w:type="spellEnd"/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)</w:t>
      </w:r>
      <w:r w:rsidR="00323DE2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 xml:space="preserve"> 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之功能性分子標誌</w:t>
      </w:r>
      <w:r w:rsidR="005E77D6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。</w:t>
      </w:r>
      <w:r w:rsidR="00323DE2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經整</w:t>
      </w:r>
      <w:r w:rsidR="00686236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合</w:t>
      </w:r>
      <w:r w:rsidR="00686236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PCR</w:t>
      </w:r>
      <w:r w:rsidR="00686236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反應產物，判讀</w:t>
      </w:r>
      <w:r w:rsidR="00323DE2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即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可區分</w:t>
      </w:r>
      <w:r w:rsidR="00686236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出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5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種</w:t>
      </w:r>
      <w:proofErr w:type="gramStart"/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特定果</w:t>
      </w:r>
      <w:proofErr w:type="gramEnd"/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色</w:t>
      </w:r>
      <w:r w:rsidR="00323DE2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 xml:space="preserve"> 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(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黃色、紅色、</w:t>
      </w:r>
      <w:proofErr w:type="gramStart"/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橘</w:t>
      </w:r>
      <w:proofErr w:type="gramEnd"/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色、褐色、橄欖綠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)</w:t>
      </w:r>
      <w:r w:rsidR="00323DE2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 xml:space="preserve"> </w:t>
      </w:r>
      <w:r w:rsidR="008428DD"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之</w:t>
      </w:r>
      <w:r w:rsidRPr="00AF5354">
        <w:rPr>
          <w:rFonts w:ascii="Times New Roman" w:eastAsia="標楷體" w:hAnsi="Times New Roman" w:cs="Times New Roman"/>
          <w:color w:val="000000" w:themeColor="text1"/>
          <w:spacing w:val="-4"/>
          <w:kern w:val="0"/>
          <w:sz w:val="28"/>
          <w:szCs w:val="28"/>
        </w:rPr>
        <w:t>植株</w:t>
      </w:r>
      <w:r w:rsidRPr="00AF535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70978" w:rsidRPr="00AF5354" w:rsidRDefault="00E70978" w:rsidP="00E70978">
      <w:pPr>
        <w:spacing w:line="460" w:lineRule="exact"/>
        <w:rPr>
          <w:rFonts w:ascii="Times New Roman" w:eastAsia="標楷體" w:hAnsi="Times New Roman" w:cs="Times New Roman"/>
          <w:sz w:val="28"/>
        </w:rPr>
      </w:pPr>
    </w:p>
    <w:p w:rsidR="00E70978" w:rsidRPr="00AF5354" w:rsidRDefault="00CA7B00" w:rsidP="00E70978">
      <w:pPr>
        <w:rPr>
          <w:rFonts w:ascii="Times New Roman" w:eastAsia="標楷體" w:hAnsi="Times New Roman" w:cs="Times New Roman"/>
        </w:rPr>
      </w:pPr>
      <w:r w:rsidRPr="00AF5354">
        <w:rPr>
          <w:rFonts w:ascii="Times New Roman" w:eastAsia="標楷體" w:hAnsi="Times New Roman" w:cs="Times New Roman"/>
          <w:noProof/>
        </w:rPr>
        <w:lastRenderedPageBreak/>
        <w:drawing>
          <wp:inline distT="0" distB="0" distL="0" distR="0" wp14:anchorId="2BA00014" wp14:editId="09D621DD">
            <wp:extent cx="5274310" cy="3492500"/>
            <wp:effectExtent l="0" t="0" r="2540" b="0"/>
            <wp:docPr id="58372" name="Picture 2" descr="C:\Users\Pam-2500\Desktop\DSC_1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2" name="Picture 2" descr="C:\Users\Pam-2500\Desktop\DSC_12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70978" w:rsidRPr="00AF5354" w:rsidRDefault="00E70978" w:rsidP="00E70978">
      <w:pPr>
        <w:ind w:rightChars="-24" w:right="-58"/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</w:pPr>
      <w:r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圖一、</w:t>
      </w:r>
      <w:r w:rsidR="007E1855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以「</w:t>
      </w:r>
      <w:r w:rsidR="007E1855" w:rsidRPr="00AF5354">
        <w:rPr>
          <w:rFonts w:ascii="Times New Roman" w:eastAsia="標楷體" w:hAnsi="Times New Roman" w:cs="Times New Roman"/>
          <w:kern w:val="0"/>
          <w:sz w:val="28"/>
          <w:szCs w:val="28"/>
        </w:rPr>
        <w:t>彩</w:t>
      </w:r>
      <w:proofErr w:type="gramStart"/>
      <w:r w:rsidR="007E1855" w:rsidRPr="00AF5354">
        <w:rPr>
          <w:rFonts w:ascii="Times New Roman" w:eastAsia="標楷體" w:hAnsi="Times New Roman" w:cs="Times New Roman"/>
          <w:kern w:val="0"/>
          <w:sz w:val="28"/>
          <w:szCs w:val="28"/>
        </w:rPr>
        <w:t>椒</w:t>
      </w:r>
      <w:proofErr w:type="gramEnd"/>
      <w:r w:rsidR="007E1855" w:rsidRPr="00AF5354">
        <w:rPr>
          <w:rFonts w:ascii="Times New Roman" w:eastAsia="標楷體" w:hAnsi="Times New Roman" w:cs="Times New Roman"/>
          <w:kern w:val="0"/>
          <w:sz w:val="28"/>
          <w:szCs w:val="28"/>
        </w:rPr>
        <w:t>果色性狀分子標誌</w:t>
      </w:r>
      <w:r w:rsidR="007E1855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」</w:t>
      </w:r>
      <w:r w:rsidR="00512A72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分析</w:t>
      </w:r>
      <w:r w:rsidR="00323DE2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，</w:t>
      </w:r>
      <w:r w:rsidR="00A617B7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可區分</w:t>
      </w:r>
      <w:r w:rsidR="00323DE2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出不同</w:t>
      </w:r>
      <w:r w:rsidR="007E1855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果色</w:t>
      </w:r>
      <w:r w:rsidR="00323DE2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彩</w:t>
      </w:r>
      <w:proofErr w:type="gramStart"/>
      <w:r w:rsidR="00323DE2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椒</w:t>
      </w:r>
      <w:proofErr w:type="gramEnd"/>
    </w:p>
    <w:p w:rsidR="00512A72" w:rsidRPr="00AF5354" w:rsidRDefault="00512A72" w:rsidP="00E70978">
      <w:pPr>
        <w:ind w:rightChars="-24" w:right="-58"/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</w:pPr>
    </w:p>
    <w:p w:rsidR="005B183E" w:rsidRPr="00AF5354" w:rsidRDefault="005B183E" w:rsidP="00E70978">
      <w:pPr>
        <w:ind w:rightChars="-24" w:right="-58"/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</w:pPr>
    </w:p>
    <w:p w:rsidR="00512A72" w:rsidRPr="00AF5354" w:rsidRDefault="00EC15F0" w:rsidP="00EC15F0">
      <w:pPr>
        <w:ind w:rightChars="-24" w:right="-58"/>
        <w:jc w:val="center"/>
        <w:rPr>
          <w:rFonts w:ascii="Times New Roman" w:eastAsia="標楷體" w:hAnsi="Times New Roman" w:cs="Times New Roman"/>
        </w:rPr>
      </w:pPr>
      <w:r w:rsidRPr="00AF5354">
        <w:rPr>
          <w:rFonts w:ascii="Times New Roman" w:eastAsia="標楷體" w:hAnsi="Times New Roman" w:cs="Times New Roman"/>
          <w:noProof/>
        </w:rPr>
        <w:drawing>
          <wp:inline distT="0" distB="0" distL="0" distR="0" wp14:anchorId="44C54161" wp14:editId="5E6A0DB6">
            <wp:extent cx="4320000" cy="848305"/>
            <wp:effectExtent l="0" t="0" r="4445" b="9525"/>
            <wp:docPr id="12321" name="Picture 8" descr="C:\Users\jywang.TARI\Desktop\辣味&amp;果色基因與分子標誌投稿\2015 Pepper 辣味.果色基因分析data(20151229)18個親本\18個親本電泳圖\CCS524.CCS10(20151228)親本檢測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" name="Picture 8" descr="C:\Users\jywang.TARI\Desktop\辣味&amp;果色基因與分子標誌投稿\2015 Pepper 辣味.果色基因分析data(20151229)18個親本\18個親本電泳圖\CCS524.CCS10(20151228)親本檢測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62" b="23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8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E1855" w:rsidRPr="00AF5354" w:rsidRDefault="00EC15F0" w:rsidP="00E70978">
      <w:pPr>
        <w:ind w:rightChars="-24" w:right="-58"/>
        <w:rPr>
          <w:rFonts w:ascii="Times New Roman" w:eastAsia="標楷體" w:hAnsi="Times New Roman" w:cs="Times New Roman"/>
        </w:rPr>
      </w:pPr>
      <w:r w:rsidRPr="00AF5354">
        <w:rPr>
          <w:rFonts w:ascii="Times New Roman" w:eastAsia="標楷體" w:hAnsi="Times New Roman" w:cs="Times New Roman"/>
          <w:noProof/>
          <w:color w:val="000000" w:themeColor="text1"/>
          <w:kern w:val="24"/>
          <w:sz w:val="28"/>
          <w:szCs w:val="36"/>
        </w:rPr>
        <w:drawing>
          <wp:anchor distT="0" distB="0" distL="114300" distR="114300" simplePos="0" relativeHeight="251661312" behindDoc="0" locked="0" layoutInCell="1" allowOverlap="1" wp14:anchorId="570BE0E5" wp14:editId="7DBF882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320000" cy="860924"/>
            <wp:effectExtent l="0" t="0" r="4445" b="0"/>
            <wp:wrapNone/>
            <wp:docPr id="2" name="Picture 7" descr="C:\Users\jywang.TARI\Desktop\辣味&amp;果色基因與分子標誌投稿\2015 Pepper 辣味.果色基因分析data(20151229)18個親本\18個親本電泳圖\CCS524.CCS525(20151228)親本檢測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C:\Users\jywang.TARI\Desktop\辣味&amp;果色基因與分子標誌投稿\2015 Pepper 辣味.果色基因分析data(20151229)18個親本\18個親本電泳圖\CCS524.CCS525(20151228)親本檢測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65" b="4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86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5F0" w:rsidRPr="00AF5354" w:rsidRDefault="00EC15F0" w:rsidP="00E70978">
      <w:pPr>
        <w:ind w:rightChars="-24" w:right="-58"/>
        <w:rPr>
          <w:rFonts w:ascii="Times New Roman" w:eastAsia="標楷體" w:hAnsi="Times New Roman" w:cs="Times New Roman"/>
        </w:rPr>
      </w:pPr>
    </w:p>
    <w:p w:rsidR="00EC15F0" w:rsidRPr="00AF5354" w:rsidRDefault="00EC15F0" w:rsidP="00E70978">
      <w:pPr>
        <w:ind w:rightChars="-24" w:right="-58"/>
        <w:rPr>
          <w:rFonts w:ascii="Times New Roman" w:eastAsia="標楷體" w:hAnsi="Times New Roman" w:cs="Times New Roman"/>
        </w:rPr>
      </w:pPr>
    </w:p>
    <w:p w:rsidR="00EC15F0" w:rsidRPr="00AF5354" w:rsidRDefault="00EC15F0" w:rsidP="00E70978">
      <w:pPr>
        <w:ind w:rightChars="-24" w:right="-58"/>
        <w:rPr>
          <w:rFonts w:ascii="Times New Roman" w:eastAsia="標楷體" w:hAnsi="Times New Roman" w:cs="Times New Roman"/>
        </w:rPr>
      </w:pPr>
    </w:p>
    <w:p w:rsidR="00EC15F0" w:rsidRPr="00AF5354" w:rsidRDefault="00EC15F0" w:rsidP="00EC15F0">
      <w:pPr>
        <w:ind w:rightChars="-24" w:right="-58"/>
        <w:jc w:val="center"/>
        <w:rPr>
          <w:rFonts w:ascii="Times New Roman" w:eastAsia="標楷體" w:hAnsi="Times New Roman" w:cs="Times New Roman"/>
        </w:rPr>
      </w:pPr>
      <w:r w:rsidRPr="00AF5354">
        <w:rPr>
          <w:rFonts w:ascii="Times New Roman" w:eastAsia="標楷體" w:hAnsi="Times New Roman" w:cs="Times New Roman"/>
          <w:noProof/>
        </w:rPr>
        <w:drawing>
          <wp:inline distT="0" distB="0" distL="0" distR="0" wp14:anchorId="18BEF0D6" wp14:editId="7029FF8E">
            <wp:extent cx="4319588" cy="911225"/>
            <wp:effectExtent l="0" t="0" r="5080" b="3175"/>
            <wp:docPr id="12294" name="Picture 5" descr="C:\Users\jywang.TARI\Desktop\辣味&amp;果色基因與分子標誌投稿\2015 Pepper 辣味.果色基因分析data(20151229)18個親本\18個親本電泳圖\CaSGR FokI(20151229)親本檢測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" name="Picture 5" descr="C:\Users\jywang.TARI\Desktop\辣味&amp;果色基因與分子標誌投稿\2015 Pepper 辣味.果色基因分析data(20151229)18個親本\18個親本電泳圖\CaSGR FokI(20151229)親本檢測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8" t="39818" r="19731" b="41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588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7E1855" w:rsidRPr="00AF5354" w:rsidRDefault="007E1855" w:rsidP="00412FE5">
      <w:pPr>
        <w:spacing w:line="520" w:lineRule="exact"/>
        <w:ind w:rightChars="-24" w:right="-58"/>
        <w:jc w:val="both"/>
        <w:rPr>
          <w:rFonts w:ascii="Times New Roman" w:eastAsia="標楷體" w:hAnsi="Times New Roman" w:cs="Times New Roman"/>
        </w:rPr>
      </w:pPr>
      <w:r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圖</w:t>
      </w:r>
      <w:r w:rsidR="00EC15F0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二</w:t>
      </w:r>
      <w:r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、</w:t>
      </w:r>
      <w:r w:rsidR="00EC15F0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利用</w:t>
      </w:r>
      <w:r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「</w:t>
      </w:r>
      <w:r w:rsidRPr="00AF5354">
        <w:rPr>
          <w:rFonts w:ascii="Times New Roman" w:eastAsia="標楷體" w:hAnsi="Times New Roman" w:cs="Times New Roman"/>
          <w:kern w:val="0"/>
          <w:sz w:val="28"/>
          <w:szCs w:val="28"/>
        </w:rPr>
        <w:t>彩</w:t>
      </w:r>
      <w:proofErr w:type="gramStart"/>
      <w:r w:rsidRPr="00AF5354">
        <w:rPr>
          <w:rFonts w:ascii="Times New Roman" w:eastAsia="標楷體" w:hAnsi="Times New Roman" w:cs="Times New Roman"/>
          <w:kern w:val="0"/>
          <w:sz w:val="28"/>
          <w:szCs w:val="28"/>
        </w:rPr>
        <w:t>椒</w:t>
      </w:r>
      <w:proofErr w:type="gramEnd"/>
      <w:r w:rsidRPr="00AF5354">
        <w:rPr>
          <w:rFonts w:ascii="Times New Roman" w:eastAsia="標楷體" w:hAnsi="Times New Roman" w:cs="Times New Roman"/>
          <w:kern w:val="0"/>
          <w:sz w:val="28"/>
          <w:szCs w:val="28"/>
        </w:rPr>
        <w:t>果色性狀分子標誌</w:t>
      </w:r>
      <w:r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」分析</w:t>
      </w:r>
      <w:r w:rsidR="00EC15F0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之</w:t>
      </w:r>
      <w:r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電泳圖譜</w:t>
      </w:r>
      <w:r w:rsidR="00EC15F0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 xml:space="preserve"> </w:t>
      </w:r>
      <w:r w:rsidR="00A617B7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(</w:t>
      </w:r>
      <w:r w:rsidR="00EC15F0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以</w:t>
      </w:r>
      <w:r w:rsidR="00A617B7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黃色、紅色及褐色彩</w:t>
      </w:r>
      <w:proofErr w:type="gramStart"/>
      <w:r w:rsidR="00A617B7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椒</w:t>
      </w:r>
      <w:proofErr w:type="gramEnd"/>
      <w:r w:rsidR="00A617B7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為例</w:t>
      </w:r>
      <w:r w:rsidR="005B183E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：</w:t>
      </w:r>
      <w:r w:rsidR="00EC15F0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上、中圖譜</w:t>
      </w:r>
      <w:r w:rsidR="005B183E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係</w:t>
      </w:r>
      <w:proofErr w:type="gramStart"/>
      <w:r w:rsidR="005B183E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指</w:t>
      </w:r>
      <w:r w:rsidR="00EC15F0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黃果或</w:t>
      </w:r>
      <w:proofErr w:type="gramEnd"/>
      <w:r w:rsidR="00EC15F0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紅果</w:t>
      </w:r>
      <w:r w:rsidR="005E77D6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之</w:t>
      </w:r>
      <w:r w:rsidR="00EC15F0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鑑別，下圖則</w:t>
      </w:r>
      <w:r w:rsidR="005B183E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是</w:t>
      </w:r>
      <w:r w:rsidR="00EC15F0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鑑別</w:t>
      </w:r>
      <w:proofErr w:type="gramStart"/>
      <w:r w:rsidR="00EC15F0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褐</w:t>
      </w:r>
      <w:proofErr w:type="gramEnd"/>
      <w:r w:rsidR="00EC15F0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色彩</w:t>
      </w:r>
      <w:proofErr w:type="gramStart"/>
      <w:r w:rsidR="00EC15F0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椒</w:t>
      </w:r>
      <w:proofErr w:type="gramEnd"/>
      <w:r w:rsidR="00A617B7" w:rsidRPr="00AF5354">
        <w:rPr>
          <w:rFonts w:ascii="Times New Roman" w:eastAsia="標楷體" w:hAnsi="Times New Roman" w:cs="Times New Roman"/>
          <w:color w:val="000000" w:themeColor="text1"/>
          <w:kern w:val="24"/>
          <w:sz w:val="28"/>
          <w:szCs w:val="36"/>
        </w:rPr>
        <w:t>)</w:t>
      </w:r>
    </w:p>
    <w:sectPr w:rsidR="007E1855" w:rsidRPr="00AF535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872" w:rsidRDefault="00B91872" w:rsidP="0055500F">
      <w:r>
        <w:separator/>
      </w:r>
    </w:p>
  </w:endnote>
  <w:endnote w:type="continuationSeparator" w:id="0">
    <w:p w:rsidR="00B91872" w:rsidRDefault="00B91872" w:rsidP="0055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2868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5500F" w:rsidRPr="0055500F" w:rsidRDefault="0055500F">
        <w:pPr>
          <w:pStyle w:val="a5"/>
          <w:jc w:val="center"/>
          <w:rPr>
            <w:rFonts w:ascii="Times New Roman" w:hAnsi="Times New Roman" w:cs="Times New Roman"/>
          </w:rPr>
        </w:pPr>
        <w:r w:rsidRPr="0055500F">
          <w:rPr>
            <w:rFonts w:ascii="Times New Roman" w:hAnsi="Times New Roman" w:cs="Times New Roman"/>
          </w:rPr>
          <w:fldChar w:fldCharType="begin"/>
        </w:r>
        <w:r w:rsidRPr="0055500F">
          <w:rPr>
            <w:rFonts w:ascii="Times New Roman" w:hAnsi="Times New Roman" w:cs="Times New Roman"/>
          </w:rPr>
          <w:instrText>PAGE   \* MERGEFORMAT</w:instrText>
        </w:r>
        <w:r w:rsidRPr="0055500F">
          <w:rPr>
            <w:rFonts w:ascii="Times New Roman" w:hAnsi="Times New Roman" w:cs="Times New Roman"/>
          </w:rPr>
          <w:fldChar w:fldCharType="separate"/>
        </w:r>
        <w:r w:rsidR="00DF6743" w:rsidRPr="00DF6743">
          <w:rPr>
            <w:rFonts w:ascii="Times New Roman" w:hAnsi="Times New Roman" w:cs="Times New Roman"/>
            <w:noProof/>
            <w:lang w:val="zh-TW"/>
          </w:rPr>
          <w:t>2</w:t>
        </w:r>
        <w:r w:rsidRPr="0055500F">
          <w:rPr>
            <w:rFonts w:ascii="Times New Roman" w:hAnsi="Times New Roman" w:cs="Times New Roman"/>
          </w:rPr>
          <w:fldChar w:fldCharType="end"/>
        </w:r>
      </w:p>
    </w:sdtContent>
  </w:sdt>
  <w:p w:rsidR="0055500F" w:rsidRDefault="005550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872" w:rsidRDefault="00B91872" w:rsidP="0055500F">
      <w:r>
        <w:separator/>
      </w:r>
    </w:p>
  </w:footnote>
  <w:footnote w:type="continuationSeparator" w:id="0">
    <w:p w:rsidR="00B91872" w:rsidRDefault="00B91872" w:rsidP="00555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78"/>
    <w:rsid w:val="001F2CEB"/>
    <w:rsid w:val="00244F27"/>
    <w:rsid w:val="00252A91"/>
    <w:rsid w:val="00323DE2"/>
    <w:rsid w:val="00412FE5"/>
    <w:rsid w:val="004611BE"/>
    <w:rsid w:val="00512A72"/>
    <w:rsid w:val="0055500F"/>
    <w:rsid w:val="005B183E"/>
    <w:rsid w:val="005B2747"/>
    <w:rsid w:val="005E77D6"/>
    <w:rsid w:val="00686236"/>
    <w:rsid w:val="007C427D"/>
    <w:rsid w:val="007E1855"/>
    <w:rsid w:val="008428DD"/>
    <w:rsid w:val="00A617B7"/>
    <w:rsid w:val="00AF5354"/>
    <w:rsid w:val="00B91872"/>
    <w:rsid w:val="00C36B54"/>
    <w:rsid w:val="00CA7B00"/>
    <w:rsid w:val="00D00615"/>
    <w:rsid w:val="00DF6743"/>
    <w:rsid w:val="00E70978"/>
    <w:rsid w:val="00EC15F0"/>
    <w:rsid w:val="00F8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F226BB-B71C-47B1-A51F-0E5D4742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15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55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50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5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500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55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55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生技組-王昭月</dc:creator>
  <cp:keywords/>
  <dc:description/>
  <cp:lastModifiedBy>技服組-施碧茹</cp:lastModifiedBy>
  <cp:revision>18</cp:revision>
  <cp:lastPrinted>2019-11-14T07:29:00Z</cp:lastPrinted>
  <dcterms:created xsi:type="dcterms:W3CDTF">2019-11-08T05:36:00Z</dcterms:created>
  <dcterms:modified xsi:type="dcterms:W3CDTF">2019-11-20T03:13:00Z</dcterms:modified>
</cp:coreProperties>
</file>