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26" w:rsidRPr="00404DF8" w:rsidRDefault="00226086" w:rsidP="00226086">
      <w:pPr>
        <w:snapToGrid w:val="0"/>
        <w:spacing w:beforeLines="150" w:before="540"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17BE1" wp14:editId="6BFA5AA6">
                <wp:simplePos x="0" y="0"/>
                <wp:positionH relativeFrom="column">
                  <wp:posOffset>-352425</wp:posOffset>
                </wp:positionH>
                <wp:positionV relativeFrom="paragraph">
                  <wp:posOffset>-275590</wp:posOffset>
                </wp:positionV>
                <wp:extent cx="871855" cy="462280"/>
                <wp:effectExtent l="13970" t="13970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86" w:rsidRPr="004557EC" w:rsidRDefault="00226086" w:rsidP="00226086">
                            <w:pPr>
                              <w:snapToGrid w:val="0"/>
                              <w:spacing w:beforeLines="30" w:before="108"/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4557E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17BE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7.75pt;margin-top:-21.7pt;width:68.65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">
                <v:textbox>
                  <w:txbxContent>
                    <w:p w:rsidR="00226086" w:rsidRPr="004557EC" w:rsidRDefault="00226086" w:rsidP="00226086">
                      <w:pPr>
                        <w:snapToGrid w:val="0"/>
                        <w:spacing w:beforeLines="30" w:before="108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4557E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345BD" w:rsidRPr="00404DF8">
        <w:rPr>
          <w:rFonts w:ascii="標楷體" w:eastAsia="標楷體" w:hAnsi="標楷體" w:hint="eastAsia"/>
          <w:b/>
          <w:sz w:val="32"/>
          <w:szCs w:val="28"/>
        </w:rPr>
        <w:t>「應用於攜帶式光度計之酵素抑制率量</w:t>
      </w:r>
      <w:proofErr w:type="gramStart"/>
      <w:r w:rsidR="00F345BD" w:rsidRPr="00404DF8">
        <w:rPr>
          <w:rFonts w:ascii="標楷體" w:eastAsia="標楷體" w:hAnsi="標楷體" w:hint="eastAsia"/>
          <w:b/>
          <w:sz w:val="32"/>
          <w:szCs w:val="28"/>
        </w:rPr>
        <w:t>測與判讀</w:t>
      </w:r>
      <w:proofErr w:type="gramEnd"/>
      <w:r w:rsidR="00F345BD" w:rsidRPr="00404DF8">
        <w:rPr>
          <w:rFonts w:ascii="標楷體" w:eastAsia="標楷體" w:hAnsi="標楷體" w:hint="eastAsia"/>
          <w:b/>
          <w:sz w:val="32"/>
          <w:szCs w:val="28"/>
        </w:rPr>
        <w:t>技術」</w:t>
      </w:r>
      <w:r w:rsidR="00404DF8" w:rsidRPr="00404DF8">
        <w:rPr>
          <w:rFonts w:ascii="標楷體" w:eastAsia="標楷體" w:hAnsi="標楷體" w:hint="eastAsia"/>
          <w:b/>
          <w:sz w:val="32"/>
          <w:szCs w:val="28"/>
        </w:rPr>
        <w:t>簡介</w:t>
      </w:r>
    </w:p>
    <w:p w:rsidR="00404DF8" w:rsidRPr="008908ED" w:rsidRDefault="00404DF8" w:rsidP="00404DF8">
      <w:pPr>
        <w:snapToGrid w:val="0"/>
        <w:spacing w:line="360" w:lineRule="auto"/>
        <w:ind w:firstLineChars="200" w:firstLine="440"/>
        <w:jc w:val="both"/>
        <w:rPr>
          <w:rFonts w:ascii="標楷體" w:eastAsia="標楷體" w:hAnsi="標楷體"/>
          <w:sz w:val="22"/>
          <w:szCs w:val="28"/>
        </w:rPr>
      </w:pPr>
    </w:p>
    <w:p w:rsidR="00F345BD" w:rsidRPr="00404DF8" w:rsidRDefault="00404DF8" w:rsidP="00404DF8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F345BD" w:rsidRPr="00404DF8">
        <w:rPr>
          <w:rFonts w:ascii="標楷體" w:eastAsia="標楷體" w:hAnsi="標楷體" w:hint="eastAsia"/>
          <w:sz w:val="28"/>
          <w:szCs w:val="28"/>
        </w:rPr>
        <w:t>技術適用於農藥殘毒生化檢驗技術之檢測結果判讀及檢驗流程檢核。檢驗流程檢核重點，包含酵素反應穩定度、試驗穩</w:t>
      </w:r>
      <w:bookmarkStart w:id="0" w:name="_GoBack"/>
      <w:bookmarkEnd w:id="0"/>
      <w:r w:rsidR="00F345BD" w:rsidRPr="00404DF8">
        <w:rPr>
          <w:rFonts w:ascii="標楷體" w:eastAsia="標楷體" w:hAnsi="標楷體" w:hint="eastAsia"/>
          <w:sz w:val="28"/>
          <w:szCs w:val="28"/>
        </w:rPr>
        <w:t>定度、對照組試驗資料等關鍵檢核點確認，降低人為錯誤發生機會。檢驗結果判讀針對抑制率量測計算進行程式化數值處理，用以開發檢驗儀器自動計算抑制率之功能。本技術可協助廠商在原有簡便型光度計製作的開發設計基礎上，融入農藥殘毒生化檢測流程與並建立防錯檢核機制，發展低成本高效益的生化檢測專用型檢測儀器。預期可提升使用便利性，創造光度計加值效益。</w:t>
      </w:r>
    </w:p>
    <w:sectPr w:rsidR="00F345BD" w:rsidRPr="00404DF8" w:rsidSect="00404DF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BD"/>
    <w:rsid w:val="00093E74"/>
    <w:rsid w:val="00174214"/>
    <w:rsid w:val="00225AE8"/>
    <w:rsid w:val="00226086"/>
    <w:rsid w:val="002873C3"/>
    <w:rsid w:val="002E4603"/>
    <w:rsid w:val="00382081"/>
    <w:rsid w:val="003B5FA3"/>
    <w:rsid w:val="00404DF8"/>
    <w:rsid w:val="0052234C"/>
    <w:rsid w:val="0052738D"/>
    <w:rsid w:val="006333BC"/>
    <w:rsid w:val="006B7AD7"/>
    <w:rsid w:val="006D2E87"/>
    <w:rsid w:val="006D4617"/>
    <w:rsid w:val="00700258"/>
    <w:rsid w:val="00796526"/>
    <w:rsid w:val="007C1705"/>
    <w:rsid w:val="0081513E"/>
    <w:rsid w:val="008557F4"/>
    <w:rsid w:val="008668A4"/>
    <w:rsid w:val="008908ED"/>
    <w:rsid w:val="009E5597"/>
    <w:rsid w:val="00A25C30"/>
    <w:rsid w:val="00B00951"/>
    <w:rsid w:val="00B4478F"/>
    <w:rsid w:val="00B9145C"/>
    <w:rsid w:val="00C06C6E"/>
    <w:rsid w:val="00DA5034"/>
    <w:rsid w:val="00DB5EBA"/>
    <w:rsid w:val="00DD4507"/>
    <w:rsid w:val="00E40220"/>
    <w:rsid w:val="00E55E91"/>
    <w:rsid w:val="00E74415"/>
    <w:rsid w:val="00ED3E04"/>
    <w:rsid w:val="00F345BD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F3247-2792-4260-BFD9-0B6E22EA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5A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Mingyao</dc:creator>
  <cp:keywords/>
  <dc:description/>
  <cp:lastModifiedBy>技服組-施碧茹</cp:lastModifiedBy>
  <cp:revision>4</cp:revision>
  <cp:lastPrinted>2020-06-10T01:08:00Z</cp:lastPrinted>
  <dcterms:created xsi:type="dcterms:W3CDTF">2020-06-10T00:29:00Z</dcterms:created>
  <dcterms:modified xsi:type="dcterms:W3CDTF">2020-06-10T01:16:00Z</dcterms:modified>
</cp:coreProperties>
</file>