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546" w:rsidRPr="001833FB" w:rsidRDefault="004A18EA" w:rsidP="00520905">
      <w:pPr>
        <w:widowControl/>
        <w:spacing w:beforeLines="50" w:before="180" w:after="200" w:line="360" w:lineRule="auto"/>
        <w:jc w:val="center"/>
        <w:rPr>
          <w:rFonts w:ascii="標楷體" w:eastAsia="標楷體" w:hAnsi="標楷體"/>
          <w:b/>
        </w:rPr>
      </w:pPr>
      <w:r w:rsidRPr="0052090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-243205</wp:posOffset>
                </wp:positionV>
                <wp:extent cx="806450" cy="378460"/>
                <wp:effectExtent l="0" t="0" r="2730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905" w:rsidRPr="00E664C4" w:rsidRDefault="00520905" w:rsidP="00520905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664C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7pt;margin-top:-19.15pt;width:63.5pt;height:29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">
                <v:textbox>
                  <w:txbxContent>
                    <w:p w:rsidR="00520905" w:rsidRPr="00E664C4" w:rsidRDefault="00520905" w:rsidP="00520905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664C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603AAD" w:rsidRPr="00140053">
        <w:rPr>
          <w:rFonts w:ascii="標楷體" w:eastAsia="標楷體" w:hAnsi="標楷體" w:hint="eastAsia"/>
          <w:b/>
          <w:kern w:val="0"/>
          <w:sz w:val="32"/>
          <w:szCs w:val="32"/>
        </w:rPr>
        <w:t>梅</w:t>
      </w:r>
      <w:r w:rsidR="002A6539" w:rsidRPr="00140053">
        <w:rPr>
          <w:rFonts w:ascii="標楷體" w:eastAsia="標楷體" w:hAnsi="標楷體" w:hint="eastAsia"/>
          <w:b/>
          <w:kern w:val="0"/>
          <w:sz w:val="32"/>
          <w:szCs w:val="32"/>
        </w:rPr>
        <w:t>台</w:t>
      </w:r>
      <w:r w:rsidR="005722A4" w:rsidRPr="00140053">
        <w:rPr>
          <w:rFonts w:ascii="標楷體" w:eastAsia="標楷體" w:hAnsi="標楷體" w:hint="eastAsia"/>
          <w:b/>
          <w:kern w:val="0"/>
          <w:sz w:val="32"/>
          <w:szCs w:val="32"/>
        </w:rPr>
        <w:t>農3</w:t>
      </w:r>
      <w:r w:rsidR="002A6539" w:rsidRPr="00140053">
        <w:rPr>
          <w:rFonts w:ascii="標楷體" w:eastAsia="標楷體" w:hAnsi="標楷體" w:hint="eastAsia"/>
          <w:b/>
          <w:kern w:val="0"/>
          <w:sz w:val="32"/>
          <w:szCs w:val="32"/>
        </w:rPr>
        <w:t>號</w:t>
      </w:r>
      <w:r w:rsidR="00AD1497">
        <w:rPr>
          <w:rFonts w:ascii="標楷體" w:eastAsia="標楷體" w:hAnsi="標楷體" w:hint="eastAsia"/>
          <w:b/>
          <w:kern w:val="0"/>
          <w:sz w:val="32"/>
          <w:szCs w:val="32"/>
        </w:rPr>
        <w:t>（</w:t>
      </w:r>
      <w:r w:rsidR="005722A4" w:rsidRPr="00140053">
        <w:rPr>
          <w:rFonts w:ascii="標楷體" w:eastAsia="標楷體" w:hAnsi="標楷體" w:hint="eastAsia"/>
          <w:b/>
          <w:kern w:val="0"/>
          <w:sz w:val="32"/>
          <w:szCs w:val="32"/>
        </w:rPr>
        <w:t>純白</w:t>
      </w:r>
      <w:r w:rsidR="00AD1497">
        <w:rPr>
          <w:rFonts w:ascii="標楷體" w:eastAsia="標楷體" w:hAnsi="標楷體" w:hint="eastAsia"/>
          <w:b/>
          <w:kern w:val="0"/>
          <w:sz w:val="32"/>
          <w:szCs w:val="32"/>
        </w:rPr>
        <w:t>）</w:t>
      </w:r>
      <w:r w:rsidR="00520905" w:rsidRPr="00140053">
        <w:rPr>
          <w:rFonts w:ascii="標楷體" w:eastAsia="標楷體" w:hAnsi="標楷體" w:hint="eastAsia"/>
          <w:b/>
          <w:kern w:val="0"/>
          <w:sz w:val="32"/>
          <w:szCs w:val="32"/>
        </w:rPr>
        <w:t>品種</w:t>
      </w:r>
      <w:r w:rsidR="00944546" w:rsidRPr="00140053">
        <w:rPr>
          <w:rFonts w:ascii="標楷體" w:eastAsia="標楷體" w:hAnsi="標楷體" w:hint="eastAsia"/>
          <w:b/>
          <w:kern w:val="0"/>
          <w:sz w:val="32"/>
          <w:szCs w:val="32"/>
        </w:rPr>
        <w:t>簡介</w:t>
      </w:r>
    </w:p>
    <w:p w:rsidR="00944546" w:rsidRPr="003D0F54" w:rsidRDefault="00115BE1" w:rsidP="00122DD8">
      <w:pPr>
        <w:numPr>
          <w:ilvl w:val="0"/>
          <w:numId w:val="1"/>
        </w:numPr>
        <w:tabs>
          <w:tab w:val="clear" w:pos="720"/>
          <w:tab w:val="num" w:pos="602"/>
        </w:tabs>
        <w:snapToGrid w:val="0"/>
        <w:spacing w:line="500" w:lineRule="exact"/>
        <w:rPr>
          <w:rFonts w:ascii="標楷體" w:eastAsia="標楷體" w:hAnsi="標楷體"/>
          <w:b/>
          <w:bCs/>
          <w:spacing w:val="10"/>
          <w:sz w:val="28"/>
          <w:szCs w:val="28"/>
        </w:rPr>
      </w:pPr>
      <w:r w:rsidRPr="003D0F54">
        <w:rPr>
          <w:rFonts w:ascii="標楷體" w:eastAsia="標楷體" w:hAnsi="標楷體" w:hint="eastAsia"/>
          <w:b/>
          <w:bCs/>
          <w:spacing w:val="10"/>
          <w:sz w:val="28"/>
          <w:szCs w:val="28"/>
        </w:rPr>
        <w:t>品種</w:t>
      </w:r>
      <w:r w:rsidR="00944546" w:rsidRPr="003D0F54">
        <w:rPr>
          <w:rFonts w:ascii="標楷體" w:eastAsia="標楷體" w:hAnsi="標楷體" w:hint="eastAsia"/>
          <w:b/>
          <w:bCs/>
          <w:spacing w:val="10"/>
          <w:sz w:val="28"/>
          <w:szCs w:val="28"/>
        </w:rPr>
        <w:t>特性</w:t>
      </w:r>
    </w:p>
    <w:p w:rsidR="008B16C6" w:rsidRPr="00515E59" w:rsidRDefault="009A6536" w:rsidP="00122DD8">
      <w:pPr>
        <w:pStyle w:val="Default"/>
        <w:snapToGrid w:val="0"/>
        <w:spacing w:line="500" w:lineRule="exact"/>
        <w:ind w:leftChars="256" w:left="614"/>
        <w:jc w:val="both"/>
        <w:rPr>
          <w:rFonts w:ascii="標楷體" w:eastAsia="標楷體" w:hAnsi="標楷體"/>
          <w:sz w:val="28"/>
          <w:szCs w:val="28"/>
        </w:rPr>
      </w:pPr>
      <w:r w:rsidRPr="00515E59">
        <w:rPr>
          <w:rFonts w:ascii="標楷體" w:eastAsia="標楷體" w:hAnsi="標楷體"/>
          <w:sz w:val="28"/>
          <w:szCs w:val="28"/>
        </w:rPr>
        <w:t>梅台農</w:t>
      </w:r>
      <w:r w:rsidRPr="00515E59">
        <w:rPr>
          <w:rFonts w:ascii="標楷體" w:eastAsia="標楷體" w:hAnsi="標楷體" w:cs="Arial"/>
          <w:sz w:val="28"/>
          <w:szCs w:val="28"/>
        </w:rPr>
        <w:t>3</w:t>
      </w:r>
      <w:r w:rsidRPr="00515E59">
        <w:rPr>
          <w:rFonts w:ascii="標楷體" w:eastAsia="標楷體" w:hAnsi="標楷體" w:cs="標楷體" w:hint="eastAsia"/>
          <w:sz w:val="28"/>
          <w:szCs w:val="28"/>
        </w:rPr>
        <w:t>號</w:t>
      </w:r>
      <w:r w:rsidR="00AD1497">
        <w:rPr>
          <w:rFonts w:ascii="標楷體" w:eastAsia="標楷體" w:hAnsi="標楷體" w:cs="標楷體" w:hint="eastAsia"/>
          <w:sz w:val="28"/>
          <w:szCs w:val="28"/>
        </w:rPr>
        <w:t>（</w:t>
      </w:r>
      <w:r w:rsidRPr="00515E59">
        <w:rPr>
          <w:rFonts w:ascii="標楷體" w:eastAsia="標楷體" w:hAnsi="標楷體" w:cs="標楷體" w:hint="eastAsia"/>
          <w:sz w:val="28"/>
          <w:szCs w:val="28"/>
        </w:rPr>
        <w:t>純白</w:t>
      </w:r>
      <w:r w:rsidR="00AD1497">
        <w:rPr>
          <w:rFonts w:ascii="標楷體" w:eastAsia="標楷體" w:hAnsi="標楷體" w:cs="標楷體" w:hint="eastAsia"/>
          <w:sz w:val="28"/>
          <w:szCs w:val="28"/>
        </w:rPr>
        <w:t>）</w:t>
      </w:r>
      <w:r w:rsidRPr="00515E59">
        <w:rPr>
          <w:rFonts w:ascii="標楷體" w:eastAsia="標楷體" w:hAnsi="標楷體" w:cs="標楷體" w:hint="eastAsia"/>
          <w:sz w:val="28"/>
          <w:szCs w:val="28"/>
        </w:rPr>
        <w:t>為重瓣早花品種，著花繁密，花蕾扁球形、白色。花型碟形，花瓣</w:t>
      </w:r>
      <w:r w:rsidRPr="00515E59">
        <w:rPr>
          <w:rFonts w:ascii="標楷體" w:eastAsia="標楷體" w:hAnsi="標楷體" w:cs="標楷體"/>
          <w:sz w:val="28"/>
          <w:szCs w:val="28"/>
        </w:rPr>
        <w:t>3</w:t>
      </w:r>
      <w:r w:rsidRPr="00515E59">
        <w:rPr>
          <w:rFonts w:ascii="標楷體" w:eastAsia="標楷體" w:hAnsi="標楷體" w:cs="標楷體" w:hint="eastAsia"/>
          <w:sz w:val="28"/>
          <w:szCs w:val="28"/>
        </w:rPr>
        <w:t>層</w:t>
      </w:r>
      <w:r w:rsidRPr="00515E59">
        <w:rPr>
          <w:rFonts w:ascii="標楷體" w:eastAsia="標楷體" w:hAnsi="標楷體" w:cs="標楷體"/>
          <w:sz w:val="28"/>
          <w:szCs w:val="28"/>
        </w:rPr>
        <w:t>18</w:t>
      </w:r>
      <w:r w:rsidRPr="00515E59">
        <w:rPr>
          <w:rFonts w:ascii="標楷體" w:eastAsia="標楷體" w:hAnsi="標楷體" w:cs="標楷體" w:hint="eastAsia"/>
          <w:sz w:val="28"/>
          <w:szCs w:val="28"/>
        </w:rPr>
        <w:t>片，花徑</w:t>
      </w:r>
      <w:r w:rsidRPr="00515E59">
        <w:rPr>
          <w:rFonts w:ascii="標楷體" w:eastAsia="標楷體" w:hAnsi="標楷體" w:cs="標楷體"/>
          <w:sz w:val="28"/>
          <w:szCs w:val="28"/>
        </w:rPr>
        <w:t>2.5mm</w:t>
      </w:r>
      <w:r w:rsidRPr="00515E59">
        <w:rPr>
          <w:rFonts w:ascii="標楷體" w:eastAsia="標楷體" w:hAnsi="標楷體" w:cs="標楷體" w:hint="eastAsia"/>
          <w:sz w:val="28"/>
          <w:szCs w:val="28"/>
        </w:rPr>
        <w:t>，花色白。萼片</w:t>
      </w:r>
      <w:r w:rsidRPr="00515E59">
        <w:rPr>
          <w:rFonts w:ascii="標楷體" w:eastAsia="標楷體" w:hAnsi="標楷體" w:cs="標楷體"/>
          <w:sz w:val="28"/>
          <w:szCs w:val="28"/>
        </w:rPr>
        <w:t>5</w:t>
      </w:r>
      <w:r w:rsidRPr="00515E59">
        <w:rPr>
          <w:rFonts w:ascii="標楷體" w:eastAsia="標楷體" w:hAnsi="標楷體" w:cs="標楷體" w:hint="eastAsia"/>
          <w:sz w:val="28"/>
          <w:szCs w:val="28"/>
        </w:rPr>
        <w:t>片帄展，綠色</w:t>
      </w:r>
      <w:bookmarkStart w:id="0" w:name="_GoBack"/>
      <w:r w:rsidRPr="00515E59">
        <w:rPr>
          <w:rFonts w:ascii="標楷體" w:eastAsia="標楷體" w:hAnsi="標楷體" w:cs="標楷體" w:hint="eastAsia"/>
          <w:sz w:val="28"/>
          <w:szCs w:val="28"/>
        </w:rPr>
        <w:t>，花梗短，雄蕊抱心，與花瓣等長，雌蕊一枚。花期早，盛花期</w:t>
      </w:r>
      <w:r w:rsidRPr="00515E59">
        <w:rPr>
          <w:rFonts w:ascii="標楷體" w:eastAsia="標楷體" w:hAnsi="標楷體" w:cs="標楷體"/>
          <w:sz w:val="28"/>
          <w:szCs w:val="28"/>
        </w:rPr>
        <w:t>1</w:t>
      </w:r>
      <w:r w:rsidRPr="00515E59">
        <w:rPr>
          <w:rFonts w:ascii="標楷體" w:eastAsia="標楷體" w:hAnsi="標楷體" w:cs="標楷體" w:hint="eastAsia"/>
          <w:sz w:val="28"/>
          <w:szCs w:val="28"/>
        </w:rPr>
        <w:t>月中旬，花量多，有香味；會結果，平均果重</w:t>
      </w:r>
      <w:r w:rsidRPr="00515E59">
        <w:rPr>
          <w:rFonts w:ascii="標楷體" w:eastAsia="標楷體" w:hAnsi="標楷體" w:cs="標楷體"/>
          <w:sz w:val="28"/>
          <w:szCs w:val="28"/>
        </w:rPr>
        <w:t>6.5</w:t>
      </w:r>
      <w:r w:rsidRPr="00515E59">
        <w:rPr>
          <w:rFonts w:ascii="標楷體" w:eastAsia="標楷體" w:hAnsi="標楷體" w:cs="標楷體" w:hint="eastAsia"/>
          <w:sz w:val="28"/>
          <w:szCs w:val="28"/>
        </w:rPr>
        <w:t>公克。</w:t>
      </w:r>
      <w:r w:rsidR="00AD1497">
        <w:rPr>
          <w:rFonts w:ascii="標楷體" w:eastAsia="標楷體" w:hAnsi="標楷體" w:cs="標楷體" w:hint="eastAsia"/>
          <w:sz w:val="28"/>
          <w:szCs w:val="28"/>
        </w:rPr>
        <w:t>【</w:t>
      </w:r>
      <w:r w:rsidRPr="00515E59">
        <w:rPr>
          <w:rFonts w:ascii="標楷體" w:eastAsia="標楷體" w:hAnsi="標楷體" w:cs="標楷體" w:hint="eastAsia"/>
          <w:sz w:val="28"/>
          <w:szCs w:val="28"/>
        </w:rPr>
        <w:t>品種名稱</w:t>
      </w:r>
      <w:r w:rsidR="007453B1" w:rsidRPr="00515E59">
        <w:rPr>
          <w:rFonts w:ascii="標楷體" w:eastAsia="標楷體" w:hAnsi="標楷體" w:cs="標楷體" w:hint="eastAsia"/>
          <w:sz w:val="28"/>
          <w:szCs w:val="28"/>
        </w:rPr>
        <w:t>取自</w:t>
      </w:r>
      <w:r w:rsidR="007453B1" w:rsidRPr="00515E59">
        <w:rPr>
          <w:rFonts w:ascii="標楷體" w:eastAsia="標楷體" w:hAnsi="標楷體"/>
          <w:sz w:val="28"/>
          <w:szCs w:val="28"/>
        </w:rPr>
        <w:t>朱熹詠梅詞：臨風一笑，問群芳，誰是真香</w:t>
      </w:r>
      <w:r w:rsidR="007453B1" w:rsidRPr="00296315">
        <w:rPr>
          <w:rFonts w:ascii="標楷體" w:eastAsia="標楷體" w:hAnsi="標楷體"/>
          <w:b/>
          <w:sz w:val="28"/>
          <w:szCs w:val="28"/>
        </w:rPr>
        <w:t>純白</w:t>
      </w:r>
      <w:r w:rsidR="00AD1497" w:rsidRPr="002E6582">
        <w:rPr>
          <w:rFonts w:ascii="標楷體" w:eastAsia="標楷體" w:hAnsi="標楷體" w:hint="eastAsia"/>
          <w:sz w:val="28"/>
          <w:szCs w:val="28"/>
        </w:rPr>
        <w:t>】</w:t>
      </w:r>
    </w:p>
    <w:p w:rsidR="00115BE1" w:rsidRPr="00515E59" w:rsidRDefault="00115BE1" w:rsidP="00122DD8">
      <w:pPr>
        <w:numPr>
          <w:ilvl w:val="0"/>
          <w:numId w:val="1"/>
        </w:numPr>
        <w:tabs>
          <w:tab w:val="clear" w:pos="720"/>
          <w:tab w:val="num" w:pos="588"/>
        </w:tabs>
        <w:snapToGrid w:val="0"/>
        <w:spacing w:beforeLines="30" w:before="108" w:line="500" w:lineRule="exact"/>
        <w:ind w:left="841" w:hangingChars="300" w:hanging="841"/>
        <w:jc w:val="both"/>
        <w:rPr>
          <w:rFonts w:ascii="標楷體" w:eastAsia="標楷體" w:hAnsi="標楷體"/>
          <w:sz w:val="28"/>
          <w:szCs w:val="28"/>
        </w:rPr>
      </w:pPr>
      <w:r w:rsidRPr="00515E59">
        <w:rPr>
          <w:rFonts w:ascii="標楷體" w:eastAsia="標楷體" w:hAnsi="標楷體" w:hint="eastAsia"/>
          <w:b/>
          <w:sz w:val="28"/>
          <w:szCs w:val="28"/>
        </w:rPr>
        <w:t>栽培管理應注意事項：</w:t>
      </w:r>
    </w:p>
    <w:p w:rsidR="00115BE1" w:rsidRPr="00515E59" w:rsidRDefault="00115BE1" w:rsidP="00122DD8">
      <w:pPr>
        <w:snapToGrid w:val="0"/>
        <w:spacing w:line="500" w:lineRule="exact"/>
        <w:ind w:leftChars="245" w:left="588"/>
        <w:jc w:val="both"/>
        <w:rPr>
          <w:rFonts w:ascii="標楷體" w:eastAsia="標楷體" w:hAnsi="標楷體"/>
          <w:bCs/>
          <w:spacing w:val="10"/>
          <w:sz w:val="28"/>
          <w:szCs w:val="28"/>
        </w:rPr>
      </w:pPr>
      <w:r w:rsidRPr="00515E59">
        <w:rPr>
          <w:rFonts w:ascii="標楷體" w:eastAsia="標楷體" w:hAnsi="標楷體" w:hint="eastAsia"/>
          <w:bCs/>
          <w:spacing w:val="10"/>
          <w:sz w:val="28"/>
          <w:szCs w:val="28"/>
        </w:rPr>
        <w:t>梅樹根淺不耐旱，秋季乾旱期，如水分供給不足，葉片易向上捲曲，甚至造成落葉，因此梅園應採草生法，樹盤在旱季應覆草以保持土壤水分。梅樹喜光，陽光照射不到的枝條不易形成花苞。因此，放任生長不行整枝修剪的幼年樹，主幹容易衰老，基部隱芽易形成徒長枝紊亂樹形，枝條密生往往引發病蟲害，造成樹勢衰弱，所以必需因樹定形，合理修剪。</w:t>
      </w:r>
    </w:p>
    <w:bookmarkEnd w:id="0"/>
    <w:p w:rsidR="00944546" w:rsidRPr="00944546" w:rsidRDefault="004A18EA" w:rsidP="00944546">
      <w:pPr>
        <w:jc w:val="center"/>
      </w:pPr>
      <w:r w:rsidRPr="007453B1">
        <w:rPr>
          <w:rFonts w:hint="eastAsia"/>
          <w:noProof/>
        </w:rPr>
        <w:drawing>
          <wp:inline distT="0" distB="0" distL="0" distR="0">
            <wp:extent cx="4752975" cy="35623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546" w:rsidRPr="00944546" w:rsidSect="00520905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1CA" w:rsidRDefault="00DE31CA" w:rsidP="0046237A">
      <w:r>
        <w:separator/>
      </w:r>
    </w:p>
  </w:endnote>
  <w:endnote w:type="continuationSeparator" w:id="0">
    <w:p w:rsidR="00DE31CA" w:rsidRDefault="00DE31CA" w:rsidP="00462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1CA" w:rsidRDefault="00DE31CA" w:rsidP="0046237A">
      <w:r>
        <w:separator/>
      </w:r>
    </w:p>
  </w:footnote>
  <w:footnote w:type="continuationSeparator" w:id="0">
    <w:p w:rsidR="00DE31CA" w:rsidRDefault="00DE31CA" w:rsidP="00462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34575"/>
    <w:multiLevelType w:val="hybridMultilevel"/>
    <w:tmpl w:val="92FE9C86"/>
    <w:lvl w:ilvl="0" w:tplc="40BA9C7A">
      <w:start w:val="1"/>
      <w:numFmt w:val="bullet"/>
      <w:lvlText w:val="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F00772" w:tentative="1">
      <w:start w:val="1"/>
      <w:numFmt w:val="bullet"/>
      <w:lvlText w:val="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AA73EA" w:tentative="1">
      <w:start w:val="1"/>
      <w:numFmt w:val="bullet"/>
      <w:lvlText w:val="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888484" w:tentative="1">
      <w:start w:val="1"/>
      <w:numFmt w:val="bullet"/>
      <w:lvlText w:val="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9449F8" w:tentative="1">
      <w:start w:val="1"/>
      <w:numFmt w:val="bullet"/>
      <w:lvlText w:val="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70F030" w:tentative="1">
      <w:start w:val="1"/>
      <w:numFmt w:val="bullet"/>
      <w:lvlText w:val="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824F80" w:tentative="1">
      <w:start w:val="1"/>
      <w:numFmt w:val="bullet"/>
      <w:lvlText w:val="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74ACA2" w:tentative="1">
      <w:start w:val="1"/>
      <w:numFmt w:val="bullet"/>
      <w:lvlText w:val="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1644DC" w:tentative="1">
      <w:start w:val="1"/>
      <w:numFmt w:val="bullet"/>
      <w:lvlText w:val="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DA269F"/>
    <w:multiLevelType w:val="hybridMultilevel"/>
    <w:tmpl w:val="2DCA0A96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FB44931"/>
    <w:multiLevelType w:val="hybridMultilevel"/>
    <w:tmpl w:val="2BACD8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FA442F2"/>
    <w:multiLevelType w:val="hybridMultilevel"/>
    <w:tmpl w:val="0EAE82A4"/>
    <w:lvl w:ilvl="0" w:tplc="2E003F56">
      <w:start w:val="1"/>
      <w:numFmt w:val="bullet"/>
      <w:lvlText w:val="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86B19E" w:tentative="1">
      <w:start w:val="1"/>
      <w:numFmt w:val="bullet"/>
      <w:lvlText w:val="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ABD06" w:tentative="1">
      <w:start w:val="1"/>
      <w:numFmt w:val="bullet"/>
      <w:lvlText w:val="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48DBA2" w:tentative="1">
      <w:start w:val="1"/>
      <w:numFmt w:val="bullet"/>
      <w:lvlText w:val="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1C4E" w:tentative="1">
      <w:start w:val="1"/>
      <w:numFmt w:val="bullet"/>
      <w:lvlText w:val="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7684EA" w:tentative="1">
      <w:start w:val="1"/>
      <w:numFmt w:val="bullet"/>
      <w:lvlText w:val="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D2779E" w:tentative="1">
      <w:start w:val="1"/>
      <w:numFmt w:val="bullet"/>
      <w:lvlText w:val="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0DBD8" w:tentative="1">
      <w:start w:val="1"/>
      <w:numFmt w:val="bullet"/>
      <w:lvlText w:val="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E13BE" w:tentative="1">
      <w:start w:val="1"/>
      <w:numFmt w:val="bullet"/>
      <w:lvlText w:val="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241203C"/>
    <w:multiLevelType w:val="hybridMultilevel"/>
    <w:tmpl w:val="1390C104"/>
    <w:lvl w:ilvl="0" w:tplc="6D4C9D0E">
      <w:start w:val="1"/>
      <w:numFmt w:val="taiwaneseCountingThousand"/>
      <w:lvlText w:val="(%1)"/>
      <w:lvlJc w:val="left"/>
      <w:pPr>
        <w:ind w:left="1146" w:hanging="480"/>
      </w:pPr>
      <w:rPr>
        <w:rFonts w:hint="default"/>
      </w:rPr>
    </w:lvl>
    <w:lvl w:ilvl="1" w:tplc="415244A8">
      <w:start w:val="2"/>
      <w:numFmt w:val="taiwaneseCountingThousand"/>
      <w:lvlText w:val="%2、"/>
      <w:lvlJc w:val="left"/>
      <w:pPr>
        <w:ind w:left="18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6" w:hanging="480"/>
      </w:pPr>
    </w:lvl>
    <w:lvl w:ilvl="3" w:tplc="0409000F" w:tentative="1">
      <w:start w:val="1"/>
      <w:numFmt w:val="decimal"/>
      <w:lvlText w:val="%4."/>
      <w:lvlJc w:val="left"/>
      <w:pPr>
        <w:ind w:left="25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6" w:hanging="480"/>
      </w:pPr>
    </w:lvl>
    <w:lvl w:ilvl="5" w:tplc="0409001B" w:tentative="1">
      <w:start w:val="1"/>
      <w:numFmt w:val="lowerRoman"/>
      <w:lvlText w:val="%6."/>
      <w:lvlJc w:val="right"/>
      <w:pPr>
        <w:ind w:left="3546" w:hanging="480"/>
      </w:pPr>
    </w:lvl>
    <w:lvl w:ilvl="6" w:tplc="0409000F" w:tentative="1">
      <w:start w:val="1"/>
      <w:numFmt w:val="decimal"/>
      <w:lvlText w:val="%7."/>
      <w:lvlJc w:val="left"/>
      <w:pPr>
        <w:ind w:left="40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6" w:hanging="480"/>
      </w:pPr>
    </w:lvl>
    <w:lvl w:ilvl="8" w:tplc="0409001B" w:tentative="1">
      <w:start w:val="1"/>
      <w:numFmt w:val="lowerRoman"/>
      <w:lvlText w:val="%9."/>
      <w:lvlJc w:val="right"/>
      <w:pPr>
        <w:ind w:left="4986" w:hanging="480"/>
      </w:pPr>
    </w:lvl>
  </w:abstractNum>
  <w:abstractNum w:abstractNumId="5">
    <w:nsid w:val="75174EB1"/>
    <w:multiLevelType w:val="hybridMultilevel"/>
    <w:tmpl w:val="00D0983A"/>
    <w:lvl w:ilvl="0" w:tplc="7B48E4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77A803CA">
      <w:start w:val="1"/>
      <w:numFmt w:val="decimal"/>
      <w:lvlText w:val="%2."/>
      <w:lvlJc w:val="left"/>
      <w:pPr>
        <w:tabs>
          <w:tab w:val="num" w:pos="870"/>
        </w:tabs>
        <w:ind w:left="870" w:hanging="390"/>
      </w:pPr>
      <w:rPr>
        <w:rFonts w:ascii="華康標楷體(P)" w:eastAsia="華康標楷體(P)" w:hAnsi="新細明體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46"/>
    <w:rsid w:val="00007082"/>
    <w:rsid w:val="0001247B"/>
    <w:rsid w:val="000137C1"/>
    <w:rsid w:val="000151A9"/>
    <w:rsid w:val="00022EE7"/>
    <w:rsid w:val="00033307"/>
    <w:rsid w:val="00036018"/>
    <w:rsid w:val="00041803"/>
    <w:rsid w:val="00065D8A"/>
    <w:rsid w:val="00071F9D"/>
    <w:rsid w:val="00095EC0"/>
    <w:rsid w:val="000A36AB"/>
    <w:rsid w:val="000A6175"/>
    <w:rsid w:val="000B35BD"/>
    <w:rsid w:val="000C646D"/>
    <w:rsid w:val="000F17C3"/>
    <w:rsid w:val="000F4D92"/>
    <w:rsid w:val="00115BE1"/>
    <w:rsid w:val="00122C6E"/>
    <w:rsid w:val="00122DD8"/>
    <w:rsid w:val="00140053"/>
    <w:rsid w:val="001422CD"/>
    <w:rsid w:val="001469EA"/>
    <w:rsid w:val="00173214"/>
    <w:rsid w:val="001833FB"/>
    <w:rsid w:val="001A0FC7"/>
    <w:rsid w:val="001D4BF0"/>
    <w:rsid w:val="001F2BF7"/>
    <w:rsid w:val="00202533"/>
    <w:rsid w:val="002127BD"/>
    <w:rsid w:val="00230CB0"/>
    <w:rsid w:val="002475E8"/>
    <w:rsid w:val="00257242"/>
    <w:rsid w:val="00287644"/>
    <w:rsid w:val="0029589D"/>
    <w:rsid w:val="00295BB2"/>
    <w:rsid w:val="00296315"/>
    <w:rsid w:val="002A6539"/>
    <w:rsid w:val="002B1061"/>
    <w:rsid w:val="002B6713"/>
    <w:rsid w:val="002C30B1"/>
    <w:rsid w:val="002E3493"/>
    <w:rsid w:val="002E3F46"/>
    <w:rsid w:val="002E6582"/>
    <w:rsid w:val="002E669B"/>
    <w:rsid w:val="002E6886"/>
    <w:rsid w:val="002F3AB3"/>
    <w:rsid w:val="0032335E"/>
    <w:rsid w:val="00382AF0"/>
    <w:rsid w:val="003A0DD8"/>
    <w:rsid w:val="003A3275"/>
    <w:rsid w:val="003B4F6F"/>
    <w:rsid w:val="003D0F54"/>
    <w:rsid w:val="003F0912"/>
    <w:rsid w:val="00407619"/>
    <w:rsid w:val="00407ABD"/>
    <w:rsid w:val="004351F1"/>
    <w:rsid w:val="00447521"/>
    <w:rsid w:val="0046237A"/>
    <w:rsid w:val="004A18EA"/>
    <w:rsid w:val="004A6D68"/>
    <w:rsid w:val="004B51E1"/>
    <w:rsid w:val="004B77B1"/>
    <w:rsid w:val="004C4637"/>
    <w:rsid w:val="004D03C5"/>
    <w:rsid w:val="004D2B72"/>
    <w:rsid w:val="004F5D2C"/>
    <w:rsid w:val="00515E59"/>
    <w:rsid w:val="00520905"/>
    <w:rsid w:val="00527A03"/>
    <w:rsid w:val="00527B49"/>
    <w:rsid w:val="0053023C"/>
    <w:rsid w:val="005338DF"/>
    <w:rsid w:val="00550DB1"/>
    <w:rsid w:val="0055682E"/>
    <w:rsid w:val="005579E8"/>
    <w:rsid w:val="005722A4"/>
    <w:rsid w:val="005840B1"/>
    <w:rsid w:val="00591181"/>
    <w:rsid w:val="005C02AB"/>
    <w:rsid w:val="005C7B38"/>
    <w:rsid w:val="005E1A9F"/>
    <w:rsid w:val="005F0655"/>
    <w:rsid w:val="005F5EE8"/>
    <w:rsid w:val="00603AAD"/>
    <w:rsid w:val="00607613"/>
    <w:rsid w:val="00640B55"/>
    <w:rsid w:val="00654FB8"/>
    <w:rsid w:val="00655A5C"/>
    <w:rsid w:val="006625B3"/>
    <w:rsid w:val="0066721C"/>
    <w:rsid w:val="006746DF"/>
    <w:rsid w:val="00686C3C"/>
    <w:rsid w:val="006B65E2"/>
    <w:rsid w:val="006D7BBB"/>
    <w:rsid w:val="006F4CFB"/>
    <w:rsid w:val="007211C8"/>
    <w:rsid w:val="0073230C"/>
    <w:rsid w:val="007353D3"/>
    <w:rsid w:val="007453B1"/>
    <w:rsid w:val="0078662C"/>
    <w:rsid w:val="007951C5"/>
    <w:rsid w:val="007B5621"/>
    <w:rsid w:val="007C6FD8"/>
    <w:rsid w:val="007F2981"/>
    <w:rsid w:val="00806F32"/>
    <w:rsid w:val="008273C5"/>
    <w:rsid w:val="00831013"/>
    <w:rsid w:val="00842890"/>
    <w:rsid w:val="00862BA3"/>
    <w:rsid w:val="00866A90"/>
    <w:rsid w:val="008808BC"/>
    <w:rsid w:val="00886C74"/>
    <w:rsid w:val="008939A3"/>
    <w:rsid w:val="008A21F2"/>
    <w:rsid w:val="008A66F6"/>
    <w:rsid w:val="008B16C6"/>
    <w:rsid w:val="008B3005"/>
    <w:rsid w:val="008D6CEF"/>
    <w:rsid w:val="008D6EF4"/>
    <w:rsid w:val="008E5D52"/>
    <w:rsid w:val="008F700F"/>
    <w:rsid w:val="00915324"/>
    <w:rsid w:val="00941865"/>
    <w:rsid w:val="00942F52"/>
    <w:rsid w:val="00944546"/>
    <w:rsid w:val="009702E1"/>
    <w:rsid w:val="0099710B"/>
    <w:rsid w:val="009A6536"/>
    <w:rsid w:val="009C2C34"/>
    <w:rsid w:val="009D769D"/>
    <w:rsid w:val="009F6B97"/>
    <w:rsid w:val="00A02005"/>
    <w:rsid w:val="00A03D22"/>
    <w:rsid w:val="00A074BC"/>
    <w:rsid w:val="00A30E17"/>
    <w:rsid w:val="00A36396"/>
    <w:rsid w:val="00A41A71"/>
    <w:rsid w:val="00A45343"/>
    <w:rsid w:val="00A70BF6"/>
    <w:rsid w:val="00A77019"/>
    <w:rsid w:val="00A821EA"/>
    <w:rsid w:val="00A858B0"/>
    <w:rsid w:val="00A85D8D"/>
    <w:rsid w:val="00AB1157"/>
    <w:rsid w:val="00AB469B"/>
    <w:rsid w:val="00AD1497"/>
    <w:rsid w:val="00AE4E60"/>
    <w:rsid w:val="00B046F4"/>
    <w:rsid w:val="00B162EE"/>
    <w:rsid w:val="00B36B92"/>
    <w:rsid w:val="00B441A6"/>
    <w:rsid w:val="00B518F0"/>
    <w:rsid w:val="00B52822"/>
    <w:rsid w:val="00B60CDE"/>
    <w:rsid w:val="00B66EC3"/>
    <w:rsid w:val="00B74CC3"/>
    <w:rsid w:val="00B90312"/>
    <w:rsid w:val="00BB411F"/>
    <w:rsid w:val="00BB52C6"/>
    <w:rsid w:val="00BC7123"/>
    <w:rsid w:val="00BD1954"/>
    <w:rsid w:val="00BD2BA6"/>
    <w:rsid w:val="00BD33A4"/>
    <w:rsid w:val="00BE3F70"/>
    <w:rsid w:val="00BF21D5"/>
    <w:rsid w:val="00BF39C1"/>
    <w:rsid w:val="00C02D86"/>
    <w:rsid w:val="00C048FA"/>
    <w:rsid w:val="00C1497A"/>
    <w:rsid w:val="00C21FCF"/>
    <w:rsid w:val="00C22483"/>
    <w:rsid w:val="00C2635B"/>
    <w:rsid w:val="00C45F9B"/>
    <w:rsid w:val="00C577FE"/>
    <w:rsid w:val="00C73A7F"/>
    <w:rsid w:val="00C74FC2"/>
    <w:rsid w:val="00C96415"/>
    <w:rsid w:val="00C96A1E"/>
    <w:rsid w:val="00CA4D7E"/>
    <w:rsid w:val="00CC6854"/>
    <w:rsid w:val="00D01ECC"/>
    <w:rsid w:val="00D2166F"/>
    <w:rsid w:val="00D22240"/>
    <w:rsid w:val="00D22D62"/>
    <w:rsid w:val="00D36A57"/>
    <w:rsid w:val="00D61625"/>
    <w:rsid w:val="00D648C8"/>
    <w:rsid w:val="00D64DBD"/>
    <w:rsid w:val="00D74CBE"/>
    <w:rsid w:val="00D81C33"/>
    <w:rsid w:val="00D92D65"/>
    <w:rsid w:val="00DA50AD"/>
    <w:rsid w:val="00DB020B"/>
    <w:rsid w:val="00DB03FB"/>
    <w:rsid w:val="00DB7293"/>
    <w:rsid w:val="00DC62E9"/>
    <w:rsid w:val="00DD05CA"/>
    <w:rsid w:val="00DD07C9"/>
    <w:rsid w:val="00DD5BB4"/>
    <w:rsid w:val="00DE1EA5"/>
    <w:rsid w:val="00DE31CA"/>
    <w:rsid w:val="00EB0CD2"/>
    <w:rsid w:val="00EB2200"/>
    <w:rsid w:val="00EC0FAE"/>
    <w:rsid w:val="00EC5921"/>
    <w:rsid w:val="00EE3058"/>
    <w:rsid w:val="00EE6112"/>
    <w:rsid w:val="00EF1D9D"/>
    <w:rsid w:val="00EF6ABF"/>
    <w:rsid w:val="00F11AEB"/>
    <w:rsid w:val="00F11BB4"/>
    <w:rsid w:val="00F1675A"/>
    <w:rsid w:val="00F37B4F"/>
    <w:rsid w:val="00F42F7D"/>
    <w:rsid w:val="00F5226D"/>
    <w:rsid w:val="00F547CC"/>
    <w:rsid w:val="00F5487D"/>
    <w:rsid w:val="00F71139"/>
    <w:rsid w:val="00F75E9F"/>
    <w:rsid w:val="00F834FF"/>
    <w:rsid w:val="00F874A4"/>
    <w:rsid w:val="00F92186"/>
    <w:rsid w:val="00FB44D4"/>
    <w:rsid w:val="00FC33C1"/>
    <w:rsid w:val="00FC5490"/>
    <w:rsid w:val="00FE35F2"/>
    <w:rsid w:val="00FE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342331-DCBE-48C0-95F0-7D8E4010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54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4546"/>
    <w:pPr>
      <w:widowControl w:val="0"/>
      <w:autoSpaceDE w:val="0"/>
      <w:autoSpaceDN w:val="0"/>
      <w:adjustRightInd w:val="0"/>
    </w:pPr>
    <w:rPr>
      <w:rFonts w:ascii="DF Kai Shu" w:eastAsia="DF Kai Shu" w:cs="DF Kai Shu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B1157"/>
    <w:pPr>
      <w:widowControl/>
      <w:ind w:leftChars="200" w:left="48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4623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46237A"/>
    <w:rPr>
      <w:kern w:val="2"/>
    </w:rPr>
  </w:style>
  <w:style w:type="paragraph" w:styleId="a6">
    <w:name w:val="footer"/>
    <w:basedOn w:val="a"/>
    <w:link w:val="a7"/>
    <w:rsid w:val="004623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46237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60075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6760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875">
          <w:marLeft w:val="56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291</Characters>
  <Application>Microsoft Office Word</Application>
  <DocSecurity>0</DocSecurity>
  <Lines>2</Lines>
  <Paragraphs>1</Paragraphs>
  <ScaleCrop>false</ScaleCrop>
  <Company>tari</Company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桃台農4號-紅玉特性簡介</dc:title>
  <dc:subject/>
  <dc:creator>icwen</dc:creator>
  <cp:keywords/>
  <cp:lastModifiedBy>技服組-施碧茹</cp:lastModifiedBy>
  <cp:revision>4</cp:revision>
  <dcterms:created xsi:type="dcterms:W3CDTF">2020-09-04T02:00:00Z</dcterms:created>
  <dcterms:modified xsi:type="dcterms:W3CDTF">2020-09-07T06:45:00Z</dcterms:modified>
</cp:coreProperties>
</file>