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B7" w:rsidRPr="00C661B1" w:rsidRDefault="001348EE" w:rsidP="0016587F">
      <w:pPr>
        <w:pStyle w:val="a3"/>
        <w:snapToGrid w:val="0"/>
        <w:spacing w:beforeLines="100" w:before="360"/>
        <w:ind w:leftChars="0" w:left="0"/>
        <w:jc w:val="center"/>
        <w:rPr>
          <w:rFonts w:ascii="標楷體" w:eastAsia="標楷體" w:hAnsi="標楷體"/>
          <w:b/>
          <w:color w:val="000000"/>
          <w:spacing w:val="-4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71F06" wp14:editId="6D1E11DA">
                <wp:simplePos x="0" y="0"/>
                <wp:positionH relativeFrom="column">
                  <wp:posOffset>-33020</wp:posOffset>
                </wp:positionH>
                <wp:positionV relativeFrom="paragraph">
                  <wp:posOffset>-357505</wp:posOffset>
                </wp:positionV>
                <wp:extent cx="871855" cy="462280"/>
                <wp:effectExtent l="0" t="0" r="2349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8" w:rsidRPr="00BB5A82" w:rsidRDefault="009B3288" w:rsidP="009B3288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B5A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71F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.6pt;margin-top:-28.15pt;width:68.6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">
                <v:textbox>
                  <w:txbxContent>
                    <w:p w:rsidR="009B3288" w:rsidRPr="00BB5A82" w:rsidRDefault="009B3288" w:rsidP="009B3288">
                      <w:pPr>
                        <w:snapToGrid w:val="0"/>
                        <w:spacing w:beforeLines="30" w:before="108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B5A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C661B1" w:rsidRPr="00C661B1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C661B1" w:rsidRPr="00C661B1">
        <w:rPr>
          <w:rFonts w:ascii="標楷體" w:eastAsia="標楷體" w:hAnsi="標楷體" w:hint="eastAsia"/>
          <w:b/>
          <w:sz w:val="32"/>
          <w:szCs w:val="32"/>
        </w:rPr>
        <w:t>新式</w:t>
      </w:r>
      <w:r w:rsidR="00C661B1" w:rsidRPr="00C661B1">
        <w:rPr>
          <w:rFonts w:ascii="標楷體" w:eastAsia="標楷體" w:hAnsi="標楷體" w:hint="eastAsia"/>
          <w:b/>
          <w:sz w:val="32"/>
          <w:szCs w:val="32"/>
          <w:lang w:eastAsia="zh-HK"/>
        </w:rPr>
        <w:t>柑</w:t>
      </w:r>
      <w:r w:rsidR="00C661B1" w:rsidRPr="00C661B1">
        <w:rPr>
          <w:rFonts w:ascii="標楷體" w:eastAsia="標楷體" w:hAnsi="標楷體" w:hint="eastAsia"/>
          <w:b/>
          <w:sz w:val="32"/>
          <w:szCs w:val="32"/>
        </w:rPr>
        <w:t>橘</w:t>
      </w:r>
      <w:r w:rsidR="00C661B1" w:rsidRPr="00C661B1">
        <w:rPr>
          <w:rFonts w:ascii="標楷體" w:eastAsia="標楷體" w:hAnsi="標楷體" w:hint="eastAsia"/>
          <w:b/>
          <w:sz w:val="32"/>
          <w:szCs w:val="32"/>
          <w:lang w:eastAsia="zh-HK"/>
        </w:rPr>
        <w:t>皮</w:t>
      </w:r>
      <w:r w:rsidR="00C661B1" w:rsidRPr="00C661B1">
        <w:rPr>
          <w:rFonts w:ascii="標楷體" w:eastAsia="標楷體" w:hAnsi="標楷體" w:hint="eastAsia"/>
          <w:b/>
          <w:sz w:val="32"/>
          <w:szCs w:val="32"/>
        </w:rPr>
        <w:t>蜜餞製程技術</w:t>
      </w:r>
      <w:r w:rsidR="00C661B1" w:rsidRPr="00C661B1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C661B1">
        <w:rPr>
          <w:rFonts w:ascii="標楷體" w:eastAsia="標楷體" w:hAnsi="標楷體" w:cs="Times New Roman" w:hint="eastAsia"/>
          <w:b/>
          <w:sz w:val="32"/>
          <w:szCs w:val="32"/>
        </w:rPr>
        <w:t>簡介</w:t>
      </w:r>
    </w:p>
    <w:p w:rsidR="00C661B1" w:rsidRPr="00C661B1" w:rsidRDefault="00C661B1" w:rsidP="00680F29">
      <w:pPr>
        <w:pStyle w:val="a3"/>
        <w:snapToGrid w:val="0"/>
        <w:spacing w:line="360" w:lineRule="auto"/>
        <w:ind w:leftChars="0" w:left="0" w:firstLineChars="208" w:firstLine="499"/>
        <w:jc w:val="both"/>
        <w:rPr>
          <w:rFonts w:ascii="標楷體" w:eastAsia="標楷體" w:hAnsi="標楷體" w:cs="Times New Roman"/>
          <w:szCs w:val="28"/>
          <w:lang w:eastAsia="zh-HK"/>
        </w:rPr>
      </w:pPr>
    </w:p>
    <w:p w:rsidR="004A079E" w:rsidRDefault="004A079E" w:rsidP="00680F29">
      <w:pPr>
        <w:pStyle w:val="a3"/>
        <w:snapToGrid w:val="0"/>
        <w:spacing w:line="360" w:lineRule="auto"/>
        <w:ind w:leftChars="0" w:left="0" w:firstLineChars="208" w:firstLine="582"/>
        <w:jc w:val="both"/>
        <w:rPr>
          <w:rFonts w:ascii="標楷體" w:eastAsia="標楷體" w:hAnsi="標楷體" w:cs="Times New Roman"/>
          <w:sz w:val="28"/>
          <w:szCs w:val="28"/>
        </w:rPr>
      </w:pP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本技術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改善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傳統蜜餞製程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脫苦程序</w:t>
      </w:r>
      <w:r>
        <w:rPr>
          <w:rFonts w:ascii="標楷體" w:eastAsia="標楷體" w:hAnsi="標楷體" w:cs="Times New Roman" w:hint="eastAsia"/>
          <w:sz w:val="28"/>
          <w:szCs w:val="28"/>
        </w:rPr>
        <w:t>及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調味單調之缺點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，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柑橘皮經由本研發新型快速脫苦技術處理，再經專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屬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柑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橘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配方調味，</w:t>
      </w:r>
      <w:r w:rsidR="00DD249E">
        <w:rPr>
          <w:rFonts w:ascii="標楷體" w:eastAsia="標楷體" w:hAnsi="標楷體" w:cs="Times New Roman" w:hint="eastAsia"/>
          <w:sz w:val="28"/>
          <w:szCs w:val="28"/>
          <w:lang w:eastAsia="zh-HK"/>
        </w:rPr>
        <w:t>可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製成深受消費者喜愛的</w:t>
      </w:r>
      <w:r w:rsidRPr="0050113F">
        <w:rPr>
          <w:rFonts w:ascii="標楷體" w:eastAsia="標楷體" w:hAnsi="標楷體" w:hint="eastAsia"/>
          <w:sz w:val="28"/>
          <w:szCs w:val="28"/>
          <w:lang w:eastAsia="zh-HK"/>
        </w:rPr>
        <w:t>柑</w:t>
      </w:r>
      <w:r w:rsidRPr="0050113F">
        <w:rPr>
          <w:rFonts w:ascii="標楷體" w:eastAsia="標楷體" w:hAnsi="標楷體" w:hint="eastAsia"/>
          <w:sz w:val="28"/>
          <w:szCs w:val="28"/>
        </w:rPr>
        <w:t>橘</w:t>
      </w:r>
      <w:r w:rsidRPr="0050113F">
        <w:rPr>
          <w:rFonts w:ascii="標楷體" w:eastAsia="標楷體" w:hAnsi="標楷體" w:hint="eastAsia"/>
          <w:sz w:val="28"/>
          <w:szCs w:val="28"/>
          <w:lang w:eastAsia="zh-HK"/>
        </w:rPr>
        <w:t>皮</w:t>
      </w:r>
      <w:r w:rsidRPr="0050113F">
        <w:rPr>
          <w:rFonts w:ascii="標楷體" w:eastAsia="標楷體" w:hAnsi="標楷體" w:hint="eastAsia"/>
          <w:sz w:val="28"/>
          <w:szCs w:val="28"/>
        </w:rPr>
        <w:t>蜜餞。</w:t>
      </w:r>
      <w:r>
        <w:rPr>
          <w:rFonts w:ascii="標楷體" w:eastAsia="標楷體" w:hAnsi="標楷體" w:cs="Times New Roman" w:hint="eastAsia"/>
          <w:sz w:val="28"/>
          <w:szCs w:val="28"/>
        </w:rPr>
        <w:t>本新型加工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技術簡單易行，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消費者接受度高，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可廣泛推廣，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協助農民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、</w:t>
      </w:r>
      <w:r w:rsidRPr="0050113F">
        <w:rPr>
          <w:rFonts w:ascii="標楷體" w:eastAsia="標楷體" w:hAnsi="標楷體" w:cs="Times New Roman" w:hint="eastAsia"/>
          <w:sz w:val="28"/>
          <w:szCs w:val="28"/>
          <w:lang w:eastAsia="zh-HK"/>
        </w:rPr>
        <w:t>業者獲利</w:t>
      </w:r>
      <w:r w:rsidRPr="0050113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A079E" w:rsidRDefault="004A079E" w:rsidP="00680F29">
      <w:pPr>
        <w:pStyle w:val="a3"/>
        <w:snapToGrid w:val="0"/>
        <w:spacing w:line="360" w:lineRule="auto"/>
        <w:ind w:leftChars="0" w:left="0" w:firstLineChars="208" w:firstLine="582"/>
        <w:jc w:val="both"/>
        <w:rPr>
          <w:rFonts w:ascii="標楷體" w:eastAsia="標楷體" w:hAnsi="標楷體"/>
          <w:color w:val="000000"/>
          <w:spacing w:val="-4"/>
          <w:sz w:val="28"/>
          <w:szCs w:val="28"/>
        </w:rPr>
      </w:pPr>
      <w:r w:rsidRPr="00FC6BAB">
        <w:rPr>
          <w:rFonts w:ascii="標楷體" w:eastAsia="標楷體" w:hAnsi="標楷體" w:cs="Times New Roman" w:hint="eastAsia"/>
          <w:sz w:val="28"/>
          <w:szCs w:val="28"/>
        </w:rPr>
        <w:t>全球主要生產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柑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橘的國家有很多，但目前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柑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橘加工樣式少，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且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符合華人口味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之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新型加工技術與配方者更少。本技術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製成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的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柑橘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皮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蜜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餞</w:t>
      </w:r>
      <w:r w:rsidR="00AC78C6" w:rsidRPr="003A4672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呈現</w:t>
      </w:r>
      <w:r w:rsidR="002B6D58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橙</w:t>
      </w:r>
      <w:r w:rsidR="00AC78C6">
        <w:rPr>
          <w:rFonts w:ascii="標楷體" w:eastAsia="標楷體" w:hAnsi="標楷體" w:hint="eastAsia"/>
          <w:color w:val="000000"/>
          <w:spacing w:val="-4"/>
          <w:sz w:val="28"/>
          <w:szCs w:val="28"/>
          <w:lang w:eastAsia="zh-HK"/>
        </w:rPr>
        <w:t>橘亮麗金</w:t>
      </w:r>
      <w:r w:rsidR="00AC78C6" w:rsidRPr="003A4672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黃色</w:t>
      </w:r>
      <w:r w:rsidR="00AC78C6">
        <w:rPr>
          <w:rFonts w:ascii="新細明體" w:hAnsi="新細明體" w:hint="eastAsia"/>
          <w:color w:val="000000"/>
          <w:spacing w:val="-4"/>
          <w:sz w:val="28"/>
          <w:szCs w:val="28"/>
        </w:rPr>
        <w:t>，</w:t>
      </w:r>
      <w:r w:rsidR="00AC78C6" w:rsidRPr="003A4672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無需色素，無防腐劑</w:t>
      </w:r>
      <w:r w:rsidR="00AC78C6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且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香氣濃郁、口感爽脆，有別於傳統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柑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橘</w:t>
      </w:r>
      <w:r w:rsidRPr="00FC6BAB">
        <w:rPr>
          <w:rFonts w:ascii="標楷體" w:eastAsia="標楷體" w:hAnsi="標楷體" w:cs="Times New Roman" w:hint="eastAsia"/>
          <w:sz w:val="28"/>
          <w:szCs w:val="28"/>
          <w:lang w:eastAsia="zh-HK"/>
        </w:rPr>
        <w:t>加工品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，是針對年輕族群所開發之</w:t>
      </w:r>
      <w:bookmarkStart w:id="0" w:name="_GoBack"/>
      <w:bookmarkEnd w:id="0"/>
      <w:r w:rsidRPr="00FC6BAB">
        <w:rPr>
          <w:rFonts w:ascii="標楷體" w:eastAsia="標楷體" w:hAnsi="標楷體" w:cs="Times New Roman" w:hint="eastAsia"/>
          <w:sz w:val="28"/>
          <w:szCs w:val="28"/>
        </w:rPr>
        <w:t>新型</w:t>
      </w:r>
      <w:r w:rsidRPr="00FC6BAB">
        <w:rPr>
          <w:rFonts w:ascii="標楷體" w:eastAsia="標楷體" w:hAnsi="標楷體" w:hint="eastAsia"/>
          <w:sz w:val="28"/>
          <w:szCs w:val="28"/>
          <w:lang w:eastAsia="zh-HK"/>
        </w:rPr>
        <w:t>柑</w:t>
      </w:r>
      <w:r w:rsidRPr="00FC6BAB">
        <w:rPr>
          <w:rFonts w:ascii="標楷體" w:eastAsia="標楷體" w:hAnsi="標楷體" w:hint="eastAsia"/>
          <w:sz w:val="28"/>
          <w:szCs w:val="28"/>
        </w:rPr>
        <w:t>橘</w:t>
      </w:r>
      <w:r w:rsidRPr="00FC6BAB">
        <w:rPr>
          <w:rFonts w:ascii="標楷體" w:eastAsia="標楷體" w:hAnsi="標楷體" w:hint="eastAsia"/>
          <w:sz w:val="28"/>
          <w:szCs w:val="28"/>
          <w:lang w:eastAsia="zh-HK"/>
        </w:rPr>
        <w:t>皮</w:t>
      </w:r>
      <w:r w:rsidRPr="00FC6BAB">
        <w:rPr>
          <w:rFonts w:ascii="標楷體" w:eastAsia="標楷體" w:hAnsi="標楷體" w:cs="Times New Roman" w:hint="eastAsia"/>
          <w:sz w:val="28"/>
          <w:szCs w:val="28"/>
        </w:rPr>
        <w:t>蜜餞。</w:t>
      </w:r>
      <w:r w:rsidRPr="00FC6BAB">
        <w:rPr>
          <w:rFonts w:ascii="標楷體" w:eastAsia="標楷體" w:hAnsi="標楷體" w:hint="eastAsia"/>
          <w:sz w:val="28"/>
          <w:szCs w:val="28"/>
        </w:rPr>
        <w:t>目前台灣市場無</w:t>
      </w:r>
      <w:r w:rsidRPr="00FC6BAB">
        <w:rPr>
          <w:rFonts w:ascii="標楷體" w:eastAsia="標楷體" w:hAnsi="標楷體" w:hint="eastAsia"/>
          <w:sz w:val="28"/>
          <w:szCs w:val="28"/>
          <w:lang w:eastAsia="zh-HK"/>
        </w:rPr>
        <w:t>類似的</w:t>
      </w:r>
      <w:r>
        <w:rPr>
          <w:rFonts w:ascii="標楷體" w:eastAsia="標楷體" w:hAnsi="標楷體" w:hint="eastAsia"/>
          <w:sz w:val="28"/>
          <w:szCs w:val="28"/>
        </w:rPr>
        <w:t>產品</w:t>
      </w:r>
      <w:r w:rsidRPr="00FC6BAB">
        <w:rPr>
          <w:rFonts w:ascii="標楷體" w:eastAsia="標楷體" w:hAnsi="標楷體" w:hint="eastAsia"/>
          <w:sz w:val="28"/>
          <w:szCs w:val="28"/>
        </w:rPr>
        <w:t>，將給予期待新式</w:t>
      </w:r>
      <w:r w:rsidRPr="00FC6BAB">
        <w:rPr>
          <w:rFonts w:ascii="標楷體" w:eastAsia="標楷體" w:hAnsi="標楷體" w:hint="eastAsia"/>
          <w:sz w:val="28"/>
          <w:szCs w:val="28"/>
          <w:lang w:eastAsia="zh-HK"/>
        </w:rPr>
        <w:t>柑</w:t>
      </w:r>
      <w:r w:rsidRPr="00FC6BAB">
        <w:rPr>
          <w:rFonts w:ascii="標楷體" w:eastAsia="標楷體" w:hAnsi="標楷體" w:hint="eastAsia"/>
          <w:sz w:val="28"/>
          <w:szCs w:val="28"/>
        </w:rPr>
        <w:t>橘加工</w:t>
      </w:r>
      <w:r w:rsidRPr="00FC6BAB">
        <w:rPr>
          <w:rFonts w:ascii="標楷體" w:eastAsia="標楷體" w:hAnsi="標楷體" w:hint="eastAsia"/>
          <w:sz w:val="28"/>
          <w:szCs w:val="28"/>
          <w:lang w:eastAsia="zh-HK"/>
        </w:rPr>
        <w:t>品</w:t>
      </w:r>
      <w:r w:rsidRPr="00FC6BAB">
        <w:rPr>
          <w:rFonts w:ascii="標楷體" w:eastAsia="標楷體" w:hAnsi="標楷體" w:hint="eastAsia"/>
          <w:sz w:val="28"/>
          <w:szCs w:val="28"/>
        </w:rPr>
        <w:t>的消費者滿足感。</w:t>
      </w:r>
    </w:p>
    <w:p w:rsidR="004A079E" w:rsidRDefault="004A079E" w:rsidP="00680F29">
      <w:pPr>
        <w:pStyle w:val="a3"/>
        <w:snapToGrid w:val="0"/>
        <w:spacing w:line="360" w:lineRule="auto"/>
        <w:ind w:leftChars="0" w:left="0" w:firstLineChars="208" w:firstLine="566"/>
        <w:jc w:val="both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sectPr w:rsidR="004A079E" w:rsidSect="004A079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7F" w:rsidRDefault="00707D7F" w:rsidP="00237350">
      <w:r>
        <w:separator/>
      </w:r>
    </w:p>
  </w:endnote>
  <w:endnote w:type="continuationSeparator" w:id="0">
    <w:p w:rsidR="00707D7F" w:rsidRDefault="00707D7F" w:rsidP="0023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7F" w:rsidRDefault="00707D7F" w:rsidP="00237350">
      <w:r>
        <w:separator/>
      </w:r>
    </w:p>
  </w:footnote>
  <w:footnote w:type="continuationSeparator" w:id="0">
    <w:p w:rsidR="00707D7F" w:rsidRDefault="00707D7F" w:rsidP="0023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92B95"/>
    <w:multiLevelType w:val="hybridMultilevel"/>
    <w:tmpl w:val="9BFA6866"/>
    <w:lvl w:ilvl="0" w:tplc="D2049FEC">
      <w:start w:val="1"/>
      <w:numFmt w:val="taiwaneseCountingThousand"/>
      <w:lvlText w:val="%1、"/>
      <w:lvlJc w:val="left"/>
      <w:pPr>
        <w:ind w:left="1004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49"/>
    <w:rsid w:val="00044342"/>
    <w:rsid w:val="000611C9"/>
    <w:rsid w:val="00093C71"/>
    <w:rsid w:val="000D045D"/>
    <w:rsid w:val="001348EE"/>
    <w:rsid w:val="0016587F"/>
    <w:rsid w:val="001B2418"/>
    <w:rsid w:val="001E5433"/>
    <w:rsid w:val="00237350"/>
    <w:rsid w:val="002B6D58"/>
    <w:rsid w:val="003A4672"/>
    <w:rsid w:val="004A079E"/>
    <w:rsid w:val="00535043"/>
    <w:rsid w:val="00594549"/>
    <w:rsid w:val="00680F29"/>
    <w:rsid w:val="00707D7F"/>
    <w:rsid w:val="008F6621"/>
    <w:rsid w:val="009439C2"/>
    <w:rsid w:val="009B3288"/>
    <w:rsid w:val="00A559FB"/>
    <w:rsid w:val="00A67676"/>
    <w:rsid w:val="00AC78C6"/>
    <w:rsid w:val="00B01BAD"/>
    <w:rsid w:val="00C44D01"/>
    <w:rsid w:val="00C500B0"/>
    <w:rsid w:val="00C661B1"/>
    <w:rsid w:val="00C719C8"/>
    <w:rsid w:val="00DD249E"/>
    <w:rsid w:val="00E56E5B"/>
    <w:rsid w:val="00ED6559"/>
    <w:rsid w:val="00F733B7"/>
    <w:rsid w:val="00FC3084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4FB5F4-7E4B-4F70-857C-16EE5E85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9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65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73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7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73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農化組-羅淑卿</dc:creator>
  <cp:keywords/>
  <dc:description/>
  <cp:lastModifiedBy>技服組-施碧茹</cp:lastModifiedBy>
  <cp:revision>3</cp:revision>
  <cp:lastPrinted>2020-09-16T03:41:00Z</cp:lastPrinted>
  <dcterms:created xsi:type="dcterms:W3CDTF">2020-09-08T06:02:00Z</dcterms:created>
  <dcterms:modified xsi:type="dcterms:W3CDTF">2020-09-16T03:41:00Z</dcterms:modified>
</cp:coreProperties>
</file>