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D1DB" w14:textId="11479641" w:rsidR="00962417" w:rsidRDefault="007144FC" w:rsidP="007144FC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r w:rsidRPr="00647393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05C09" wp14:editId="00CD22ED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806450" cy="378460"/>
                <wp:effectExtent l="0" t="0" r="1333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8C5A" w14:textId="77777777" w:rsidR="007144FC" w:rsidRPr="00E664C4" w:rsidRDefault="007144FC" w:rsidP="007144FC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5C0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.3pt;margin-top:-31.5pt;width:63.5pt;height:29.8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">
                <v:textbox>
                  <w:txbxContent>
                    <w:p w14:paraId="27F58C5A" w14:textId="77777777" w:rsidR="007144FC" w:rsidRPr="00E664C4" w:rsidRDefault="007144FC" w:rsidP="007144FC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文心蘭</w:t>
      </w:r>
      <w:r w:rsidR="00962417">
        <w:rPr>
          <w:rFonts w:ascii="標楷體" w:eastAsia="標楷體" w:hAnsi="標楷體" w:cs="Times New Roman" w:hint="eastAsia"/>
          <w:b/>
          <w:noProof/>
          <w:color w:val="000000"/>
          <w:kern w:val="0"/>
          <w:sz w:val="32"/>
          <w:szCs w:val="32"/>
        </w:rPr>
        <w:t>｀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台農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8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號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-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花木蘭</w:t>
      </w:r>
      <w:r w:rsidR="00962417">
        <w:rPr>
          <w:rFonts w:ascii="標楷體" w:eastAsia="標楷體" w:hAnsi="標楷體" w:cs="Times New Roman" w:hint="eastAsia"/>
          <w:b/>
          <w:noProof/>
          <w:color w:val="000000"/>
          <w:kern w:val="0"/>
          <w:sz w:val="32"/>
          <w:szCs w:val="32"/>
        </w:rPr>
        <w:t>’</w:t>
      </w:r>
      <w:r w:rsidR="00962417" w:rsidRPr="00962417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品種</w:t>
      </w:r>
      <w:r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簡介</w:t>
      </w:r>
    </w:p>
    <w:p w14:paraId="38790348" w14:textId="2AD63BAC" w:rsidR="00962417" w:rsidRPr="000B5040" w:rsidRDefault="00962417" w:rsidP="00962417">
      <w:pPr>
        <w:snapToGrid w:val="0"/>
        <w:spacing w:beforeLines="100" w:before="360"/>
        <w:ind w:firstLineChars="200" w:firstLine="560"/>
        <w:jc w:val="both"/>
        <w:rPr>
          <w:rFonts w:ascii="標楷體" w:eastAsia="標楷體" w:hAnsi="標楷體"/>
          <w:color w:val="808080"/>
          <w:sz w:val="28"/>
          <w:szCs w:val="28"/>
        </w:rPr>
      </w:pP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台農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花木蘭</w:t>
      </w:r>
      <w:r>
        <w:rPr>
          <w:rFonts w:ascii="標楷體" w:eastAsia="標楷體" w:hAnsi="標楷體" w:cs="Times New Roman" w:hint="eastAsia"/>
          <w:sz w:val="28"/>
          <w:szCs w:val="28"/>
        </w:rPr>
        <w:t>’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屬於中型花品種，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植株高度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 xml:space="preserve"> 50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公分，假球莖長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5.5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公分、寬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3.0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公分，每個假球莖抽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1~2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枝花梗</w:t>
      </w:r>
      <w:r w:rsidR="002C28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花梗直立，花梗長約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43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2C280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粉白色</w:t>
      </w:r>
      <w:r w:rsidR="002C2809">
        <w:rPr>
          <w:rFonts w:ascii="Times New Roman" w:eastAsia="標楷體" w:hAnsi="Times New Roman" w:cs="Times New Roman" w:hint="eastAsia"/>
          <w:sz w:val="28"/>
          <w:szCs w:val="28"/>
        </w:rPr>
        <w:t>花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，帶有桃紅色塊斑，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花朵長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3.0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公分、寬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2.1</w:t>
      </w:r>
      <w:r w:rsidR="002C2809" w:rsidRPr="00962417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2C280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每年</w:t>
      </w:r>
      <w:r>
        <w:rPr>
          <w:rFonts w:eastAsia="標楷體" w:hAnsi="標楷體" w:hint="eastAsia"/>
          <w:sz w:val="28"/>
          <w:szCs w:val="28"/>
        </w:rPr>
        <w:t>11</w:t>
      </w:r>
      <w:r>
        <w:rPr>
          <w:rFonts w:eastAsia="標楷體" w:hAnsi="標楷體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12</w:t>
      </w:r>
      <w:r>
        <w:rPr>
          <w:rFonts w:eastAsia="標楷體" w:hAnsi="標楷體" w:hint="eastAsia"/>
          <w:sz w:val="28"/>
          <w:szCs w:val="28"/>
        </w:rPr>
        <w:t>月開花，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花期約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個月，花性佳，花朵數多，具香味，花穗位於植株上方，與株高配比佳，為優</w:t>
      </w:r>
      <w:r w:rsidR="002C2809">
        <w:rPr>
          <w:rFonts w:ascii="Times New Roman" w:eastAsia="標楷體" w:hAnsi="Times New Roman" w:cs="Times New Roman" w:hint="eastAsia"/>
          <w:sz w:val="28"/>
          <w:szCs w:val="28"/>
        </w:rPr>
        <w:t>良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盆花品種。</w:t>
      </w:r>
    </w:p>
    <w:p w14:paraId="4051625A" w14:textId="11AC8373" w:rsidR="00962417" w:rsidRPr="00962417" w:rsidRDefault="00962417" w:rsidP="00E86589">
      <w:pPr>
        <w:snapToGrid w:val="0"/>
        <w:spacing w:beforeLines="100" w:before="36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台農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962417">
        <w:rPr>
          <w:rFonts w:ascii="Times New Roman" w:eastAsia="標楷體" w:hAnsi="Times New Roman" w:cs="Times New Roman" w:hint="eastAsia"/>
          <w:sz w:val="28"/>
          <w:szCs w:val="28"/>
        </w:rPr>
        <w:t>花木蘭</w:t>
      </w:r>
      <w:r>
        <w:rPr>
          <w:rFonts w:ascii="標楷體" w:eastAsia="標楷體" w:hAnsi="標楷體" w:cs="Times New Roman" w:hint="eastAsia"/>
          <w:sz w:val="28"/>
          <w:szCs w:val="28"/>
        </w:rPr>
        <w:t>’</w:t>
      </w:r>
      <w:r w:rsidR="007E5954">
        <w:rPr>
          <w:rFonts w:ascii="標楷體" w:eastAsia="標楷體" w:hAnsi="標楷體" w:cs="Times New Roman" w:hint="eastAsia"/>
          <w:sz w:val="28"/>
          <w:szCs w:val="28"/>
        </w:rPr>
        <w:t>具有</w:t>
      </w:r>
      <w:r w:rsidRPr="00A02BF4">
        <w:rPr>
          <w:rFonts w:eastAsia="標楷體" w:hint="eastAsia"/>
          <w:color w:val="000000"/>
          <w:sz w:val="28"/>
          <w:szCs w:val="28"/>
        </w:rPr>
        <w:t>生長勢強、容易栽培</w:t>
      </w:r>
      <w:r w:rsidR="007E5954">
        <w:rPr>
          <w:rFonts w:eastAsia="標楷體" w:hint="eastAsia"/>
          <w:color w:val="000000"/>
          <w:sz w:val="28"/>
          <w:szCs w:val="28"/>
        </w:rPr>
        <w:t>、</w:t>
      </w:r>
      <w:r w:rsidR="007E5954" w:rsidRPr="00962417">
        <w:rPr>
          <w:rFonts w:ascii="Times New Roman" w:eastAsia="標楷體" w:hAnsi="Times New Roman" w:cs="Times New Roman" w:hint="eastAsia"/>
          <w:sz w:val="28"/>
          <w:szCs w:val="28"/>
        </w:rPr>
        <w:t>花梗直立</w:t>
      </w:r>
      <w:r w:rsidR="007E5954">
        <w:rPr>
          <w:rFonts w:ascii="Times New Roman" w:eastAsia="標楷體" w:hAnsi="Times New Roman" w:cs="Times New Roman" w:hint="eastAsia"/>
          <w:sz w:val="28"/>
          <w:szCs w:val="28"/>
        </w:rPr>
        <w:t>與香味</w:t>
      </w:r>
      <w:r w:rsidR="007E5954">
        <w:rPr>
          <w:rFonts w:eastAsia="標楷體" w:hint="eastAsia"/>
          <w:color w:val="000000"/>
          <w:sz w:val="28"/>
          <w:szCs w:val="28"/>
        </w:rPr>
        <w:t>等</w:t>
      </w:r>
      <w:r w:rsidR="007E5954">
        <w:rPr>
          <w:rFonts w:ascii="標楷體" w:eastAsia="標楷體" w:hAnsi="標楷體" w:cs="Times New Roman" w:hint="eastAsia"/>
          <w:sz w:val="28"/>
          <w:szCs w:val="28"/>
        </w:rPr>
        <w:t>優點</w:t>
      </w:r>
      <w:r w:rsidRPr="00A02BF4">
        <w:rPr>
          <w:rFonts w:eastAsia="標楷體" w:hint="eastAsia"/>
          <w:color w:val="000000"/>
          <w:sz w:val="28"/>
          <w:szCs w:val="28"/>
        </w:rPr>
        <w:t>，瓶苗移出後</w:t>
      </w:r>
      <w:r w:rsidRPr="00A02BF4">
        <w:rPr>
          <w:rFonts w:eastAsia="標楷體" w:hint="eastAsia"/>
          <w:color w:val="000000"/>
          <w:sz w:val="28"/>
          <w:szCs w:val="28"/>
        </w:rPr>
        <w:t>2</w:t>
      </w:r>
      <w:r w:rsidRPr="00A02BF4">
        <w:rPr>
          <w:rFonts w:eastAsia="標楷體" w:hint="eastAsia"/>
          <w:color w:val="000000"/>
          <w:sz w:val="28"/>
          <w:szCs w:val="28"/>
        </w:rPr>
        <w:t>年可開花，花朵主要顏色粉白色，帶有桃紅色塊斑，像是穿著戰鬥彩妝的跳舞女郎，讓人聯想到代父從軍的花木蘭，花朵在挺立的花梗散發出風情萬種的魅力。新品種「台農</w:t>
      </w:r>
      <w:r w:rsidRPr="00A02BF4">
        <w:rPr>
          <w:rFonts w:eastAsia="標楷體" w:hint="eastAsia"/>
          <w:color w:val="000000"/>
          <w:sz w:val="28"/>
          <w:szCs w:val="28"/>
        </w:rPr>
        <w:t>8</w:t>
      </w:r>
      <w:r w:rsidRPr="00A02BF4">
        <w:rPr>
          <w:rFonts w:eastAsia="標楷體" w:hint="eastAsia"/>
          <w:color w:val="000000"/>
          <w:sz w:val="28"/>
          <w:szCs w:val="28"/>
        </w:rPr>
        <w:t>號</w:t>
      </w:r>
      <w:r w:rsidRPr="00A02BF4">
        <w:rPr>
          <w:rFonts w:eastAsia="標楷體" w:hint="eastAsia"/>
          <w:color w:val="000000"/>
          <w:sz w:val="28"/>
          <w:szCs w:val="28"/>
        </w:rPr>
        <w:t>-</w:t>
      </w:r>
      <w:r w:rsidRPr="00A02BF4">
        <w:rPr>
          <w:rFonts w:eastAsia="標楷體" w:hint="eastAsia"/>
          <w:color w:val="000000"/>
          <w:sz w:val="28"/>
          <w:szCs w:val="28"/>
        </w:rPr>
        <w:t>花木蘭」</w:t>
      </w:r>
      <w:r>
        <w:rPr>
          <w:rFonts w:eastAsia="標楷體" w:hint="eastAsia"/>
          <w:color w:val="000000"/>
          <w:sz w:val="28"/>
          <w:szCs w:val="28"/>
        </w:rPr>
        <w:t>於</w:t>
      </w:r>
      <w:r w:rsidRPr="00A02BF4">
        <w:rPr>
          <w:rFonts w:eastAsia="標楷體" w:hint="eastAsia"/>
          <w:color w:val="000000"/>
          <w:sz w:val="28"/>
          <w:szCs w:val="28"/>
        </w:rPr>
        <w:t>110</w:t>
      </w:r>
      <w:r w:rsidRPr="00A02BF4">
        <w:rPr>
          <w:rFonts w:eastAsia="標楷體" w:hint="eastAsia"/>
          <w:color w:val="000000"/>
          <w:sz w:val="28"/>
          <w:szCs w:val="28"/>
        </w:rPr>
        <w:t>年</w:t>
      </w:r>
      <w:r w:rsidRPr="00A02BF4">
        <w:rPr>
          <w:rFonts w:eastAsia="標楷體" w:hint="eastAsia"/>
          <w:color w:val="000000"/>
          <w:sz w:val="28"/>
          <w:szCs w:val="28"/>
        </w:rPr>
        <w:t>9</w:t>
      </w:r>
      <w:r w:rsidRPr="00A02BF4">
        <w:rPr>
          <w:rFonts w:eastAsia="標楷體" w:hint="eastAsia"/>
          <w:color w:val="000000"/>
          <w:sz w:val="28"/>
          <w:szCs w:val="28"/>
        </w:rPr>
        <w:t>月</w:t>
      </w:r>
      <w:r w:rsidRPr="00A02BF4">
        <w:rPr>
          <w:rFonts w:eastAsia="標楷體" w:hint="eastAsia"/>
          <w:color w:val="000000"/>
          <w:sz w:val="28"/>
          <w:szCs w:val="28"/>
        </w:rPr>
        <w:t>2</w:t>
      </w:r>
      <w:r w:rsidRPr="00A02BF4">
        <w:rPr>
          <w:rFonts w:eastAsia="標楷體" w:hint="eastAsia"/>
          <w:color w:val="000000"/>
          <w:sz w:val="28"/>
          <w:szCs w:val="28"/>
        </w:rPr>
        <w:t>日取得品種權</w:t>
      </w:r>
      <w:r w:rsidR="007E59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E5954" w:rsidRPr="00E86589">
        <w:rPr>
          <w:rFonts w:ascii="Times New Roman" w:eastAsia="標楷體" w:hAnsi="Times New Roman" w:cs="Times New Roman" w:hint="eastAsia"/>
          <w:sz w:val="28"/>
          <w:szCs w:val="28"/>
        </w:rPr>
        <w:t>品種權字第</w:t>
      </w:r>
      <w:r w:rsidR="007E5954" w:rsidRPr="00E86589">
        <w:rPr>
          <w:rFonts w:ascii="Times New Roman" w:eastAsia="標楷體" w:hAnsi="Times New Roman" w:cs="Times New Roman" w:hint="eastAsia"/>
          <w:sz w:val="28"/>
          <w:szCs w:val="28"/>
        </w:rPr>
        <w:t>A0269</w:t>
      </w:r>
      <w:r w:rsidR="007E595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7E5954" w:rsidRPr="00E86589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7E59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02BF4">
        <w:rPr>
          <w:rFonts w:eastAsia="標楷體" w:hint="eastAsia"/>
          <w:color w:val="000000"/>
          <w:sz w:val="28"/>
          <w:szCs w:val="28"/>
        </w:rPr>
        <w:t>，品種權利期間至</w:t>
      </w:r>
      <w:r w:rsidRPr="00A02BF4">
        <w:rPr>
          <w:rFonts w:eastAsia="標楷體" w:hint="eastAsia"/>
          <w:color w:val="000000"/>
          <w:sz w:val="28"/>
          <w:szCs w:val="28"/>
        </w:rPr>
        <w:t>130</w:t>
      </w:r>
      <w:r w:rsidRPr="00A02BF4">
        <w:rPr>
          <w:rFonts w:eastAsia="標楷體" w:hint="eastAsia"/>
          <w:color w:val="000000"/>
          <w:sz w:val="28"/>
          <w:szCs w:val="28"/>
        </w:rPr>
        <w:t>年</w:t>
      </w:r>
      <w:r w:rsidRPr="00A02BF4">
        <w:rPr>
          <w:rFonts w:eastAsia="標楷體" w:hint="eastAsia"/>
          <w:color w:val="000000"/>
          <w:sz w:val="28"/>
          <w:szCs w:val="28"/>
        </w:rPr>
        <w:t>9</w:t>
      </w:r>
      <w:r w:rsidRPr="00A02BF4">
        <w:rPr>
          <w:rFonts w:eastAsia="標楷體" w:hint="eastAsia"/>
          <w:color w:val="000000"/>
          <w:sz w:val="28"/>
          <w:szCs w:val="28"/>
        </w:rPr>
        <w:t>月</w:t>
      </w:r>
      <w:r w:rsidRPr="00A02BF4">
        <w:rPr>
          <w:rFonts w:eastAsia="標楷體" w:hint="eastAsia"/>
          <w:color w:val="000000"/>
          <w:sz w:val="28"/>
          <w:szCs w:val="28"/>
        </w:rPr>
        <w:t>1</w:t>
      </w:r>
      <w:r w:rsidRPr="00A02BF4">
        <w:rPr>
          <w:rFonts w:eastAsia="標楷體" w:hint="eastAsia"/>
          <w:color w:val="000000"/>
          <w:sz w:val="28"/>
          <w:szCs w:val="28"/>
        </w:rPr>
        <w:t>日，農業試驗所預計</w:t>
      </w:r>
      <w:r w:rsidRPr="00A02BF4">
        <w:rPr>
          <w:rFonts w:eastAsia="標楷體" w:hint="eastAsia"/>
          <w:color w:val="000000"/>
          <w:sz w:val="28"/>
          <w:szCs w:val="28"/>
        </w:rPr>
        <w:t>111</w:t>
      </w:r>
      <w:r w:rsidRPr="00A02BF4">
        <w:rPr>
          <w:rFonts w:eastAsia="標楷體" w:hint="eastAsia"/>
          <w:color w:val="000000"/>
          <w:sz w:val="28"/>
          <w:szCs w:val="28"/>
        </w:rPr>
        <w:t>年初提供有興趣花卉業者授權栽培，</w:t>
      </w:r>
      <w:r w:rsidRPr="00A02BF4">
        <w:rPr>
          <w:rFonts w:eastAsia="標楷體" w:hint="eastAsia"/>
          <w:color w:val="000000"/>
          <w:sz w:val="28"/>
          <w:szCs w:val="28"/>
        </w:rPr>
        <w:t>3</w:t>
      </w:r>
      <w:r w:rsidRPr="00A02BF4">
        <w:rPr>
          <w:rFonts w:eastAsia="標楷體" w:hint="eastAsia"/>
          <w:color w:val="000000"/>
          <w:sz w:val="28"/>
          <w:szCs w:val="28"/>
        </w:rPr>
        <w:t>年後新品種將可於市場上販售。</w:t>
      </w:r>
    </w:p>
    <w:p w14:paraId="11E4305B" w14:textId="5C239155" w:rsidR="00962417" w:rsidRDefault="007E5954" w:rsidP="00602993">
      <w:pPr>
        <w:snapToGrid w:val="0"/>
        <w:spacing w:beforeLines="100" w:before="36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栽培注意事項</w:t>
      </w:r>
      <w:r w:rsidR="0060299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Pr="007E5954">
        <w:rPr>
          <w:rFonts w:ascii="Times New Roman" w:eastAsia="標楷體" w:hAnsi="Times New Roman" w:cs="Times New Roman"/>
          <w:sz w:val="28"/>
          <w:szCs w:val="28"/>
        </w:rPr>
        <w:t>8</w:t>
      </w: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7E5954">
        <w:rPr>
          <w:rFonts w:ascii="Times New Roman" w:eastAsia="標楷體" w:hAnsi="Times New Roman" w:cs="Times New Roman"/>
          <w:sz w:val="28"/>
          <w:szCs w:val="28"/>
        </w:rPr>
        <w:t>-</w:t>
      </w: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花木蘭’</w:t>
      </w:r>
      <w:r>
        <w:rPr>
          <w:rFonts w:ascii="Times New Roman" w:eastAsia="標楷體" w:hAnsi="Times New Roman" w:cs="Times New Roman" w:hint="eastAsia"/>
          <w:sz w:val="28"/>
          <w:szCs w:val="28"/>
        </w:rPr>
        <w:t>花梗抽出時期溫度過高會使花梗生長太快，</w:t>
      </w: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消耗太多養分</w:t>
      </w:r>
      <w:r w:rsidR="0060299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E5954">
        <w:rPr>
          <w:rFonts w:ascii="Times New Roman" w:eastAsia="標楷體" w:hAnsi="Times New Roman" w:cs="Times New Roman" w:hint="eastAsia"/>
          <w:sz w:val="28"/>
          <w:szCs w:val="28"/>
        </w:rPr>
        <w:t>影響小花苞分化與成長，造成花朵數減少損害商品價值。</w:t>
      </w:r>
      <w:bookmarkStart w:id="0" w:name="_GoBack"/>
      <w:bookmarkEnd w:id="0"/>
    </w:p>
    <w:p w14:paraId="4C4BE68E" w14:textId="1E2A2129" w:rsidR="003C1B3B" w:rsidRDefault="007E5954" w:rsidP="00232BBD">
      <w:pPr>
        <w:snapToGrid w:val="0"/>
        <w:spacing w:beforeLines="100" w:before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E5954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23E15821" wp14:editId="665F34EE">
            <wp:extent cx="3240000" cy="2430000"/>
            <wp:effectExtent l="5080" t="0" r="3810" b="3810"/>
            <wp:docPr id="3" name="圖片 3" descr="D:\DATA1\文心蘭-971020\植物品種全申請-961001\990622花卉中心文心蘭申請品種權資料\1081223台農8號 花木蘭\台農8號-花木蘭照片\台農8號-花木蘭照片\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1\文心蘭-971020\植物品種全申請-961001\990622花卉中心文心蘭申請品種權資料\1081223台農8號 花木蘭\台農8號-花木蘭照片\台農8號-花木蘭照片\IMG_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32BB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E5954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1428079C" wp14:editId="3FB9AAD4">
            <wp:extent cx="3240000" cy="2430000"/>
            <wp:effectExtent l="5080" t="0" r="3810" b="3810"/>
            <wp:docPr id="5" name="圖片 5" descr="D:\DATA1\文心蘭-971020\植物品種全申請-961001\990622花卉中心文心蘭申請品種權資料\1081223台農8號 花木蘭\台農8號-花木蘭照片\台農8號-花木蘭照片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1\文心蘭-971020\植物品種全申請-961001\990622花卉中心文心蘭申請品種權資料\1081223台農8號 花木蘭\台農8號-花木蘭照片\台農8號-花木蘭照片\IMG_1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9E15" w14:textId="7B6C89AD" w:rsidR="004D7CD4" w:rsidRPr="007A139C" w:rsidRDefault="007A139C" w:rsidP="007A139C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="00232BB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="00232BBD">
        <w:rPr>
          <w:rFonts w:ascii="Times New Roman" w:eastAsia="標楷體" w:hAnsi="Times New Roman" w:cs="Times New Roman" w:hint="eastAsia"/>
          <w:sz w:val="28"/>
          <w:szCs w:val="28"/>
        </w:rPr>
        <w:t>花木蘭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’</w:t>
      </w:r>
      <w:r>
        <w:rPr>
          <w:rFonts w:ascii="Times New Roman" w:eastAsia="標楷體" w:hAnsi="Times New Roman" w:cs="Times New Roman" w:hint="eastAsia"/>
          <w:sz w:val="28"/>
          <w:szCs w:val="28"/>
        </w:rPr>
        <w:t>單朵花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="00232BB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="00232BBD">
        <w:rPr>
          <w:rFonts w:ascii="Times New Roman" w:eastAsia="標楷體" w:hAnsi="Times New Roman" w:cs="Times New Roman" w:hint="eastAsia"/>
          <w:sz w:val="28"/>
          <w:szCs w:val="28"/>
        </w:rPr>
        <w:t>花木蘭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’</w:t>
      </w:r>
      <w:r>
        <w:rPr>
          <w:rFonts w:ascii="Times New Roman" w:eastAsia="標楷體" w:hAnsi="Times New Roman" w:cs="Times New Roman" w:hint="eastAsia"/>
          <w:sz w:val="28"/>
          <w:szCs w:val="28"/>
        </w:rPr>
        <w:t>植株</w:t>
      </w:r>
    </w:p>
    <w:sectPr w:rsidR="004D7CD4" w:rsidRPr="007A139C" w:rsidSect="005F695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3E93" w14:textId="77777777" w:rsidR="00287B49" w:rsidRDefault="00287B49" w:rsidP="00621486">
      <w:r>
        <w:separator/>
      </w:r>
    </w:p>
  </w:endnote>
  <w:endnote w:type="continuationSeparator" w:id="0">
    <w:p w14:paraId="5D61D3D0" w14:textId="77777777" w:rsidR="00287B49" w:rsidRDefault="00287B49" w:rsidP="0062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CF91" w14:textId="77777777" w:rsidR="00287B49" w:rsidRDefault="00287B49" w:rsidP="00621486">
      <w:r>
        <w:separator/>
      </w:r>
    </w:p>
  </w:footnote>
  <w:footnote w:type="continuationSeparator" w:id="0">
    <w:p w14:paraId="247603DA" w14:textId="77777777" w:rsidR="00287B49" w:rsidRDefault="00287B49" w:rsidP="0062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0"/>
    <w:rsid w:val="0004445F"/>
    <w:rsid w:val="0006738B"/>
    <w:rsid w:val="0007465D"/>
    <w:rsid w:val="000879A2"/>
    <w:rsid w:val="00092E62"/>
    <w:rsid w:val="00094B72"/>
    <w:rsid w:val="000955F8"/>
    <w:rsid w:val="000F2691"/>
    <w:rsid w:val="000F5F4C"/>
    <w:rsid w:val="00105E94"/>
    <w:rsid w:val="001434C4"/>
    <w:rsid w:val="00151EF8"/>
    <w:rsid w:val="00156AC5"/>
    <w:rsid w:val="00165C16"/>
    <w:rsid w:val="001A3860"/>
    <w:rsid w:val="001D1F6B"/>
    <w:rsid w:val="00232BBD"/>
    <w:rsid w:val="002506B1"/>
    <w:rsid w:val="00276CA2"/>
    <w:rsid w:val="0028737C"/>
    <w:rsid w:val="00287B49"/>
    <w:rsid w:val="0029060A"/>
    <w:rsid w:val="002A388B"/>
    <w:rsid w:val="002A7FAC"/>
    <w:rsid w:val="002C0131"/>
    <w:rsid w:val="002C2809"/>
    <w:rsid w:val="002C747F"/>
    <w:rsid w:val="00301746"/>
    <w:rsid w:val="00316B0A"/>
    <w:rsid w:val="0033594F"/>
    <w:rsid w:val="00346441"/>
    <w:rsid w:val="00350348"/>
    <w:rsid w:val="00371190"/>
    <w:rsid w:val="003B0DB1"/>
    <w:rsid w:val="003C1B3B"/>
    <w:rsid w:val="003F35C8"/>
    <w:rsid w:val="00464D74"/>
    <w:rsid w:val="00475749"/>
    <w:rsid w:val="004A2F22"/>
    <w:rsid w:val="004B605F"/>
    <w:rsid w:val="004D7CD4"/>
    <w:rsid w:val="00502BCC"/>
    <w:rsid w:val="00567BFA"/>
    <w:rsid w:val="0058138A"/>
    <w:rsid w:val="00586B03"/>
    <w:rsid w:val="005C4DA5"/>
    <w:rsid w:val="005C59EE"/>
    <w:rsid w:val="005F2AEE"/>
    <w:rsid w:val="005F6953"/>
    <w:rsid w:val="00602993"/>
    <w:rsid w:val="00621486"/>
    <w:rsid w:val="00647393"/>
    <w:rsid w:val="00663F61"/>
    <w:rsid w:val="006737DA"/>
    <w:rsid w:val="006809E3"/>
    <w:rsid w:val="00680D8E"/>
    <w:rsid w:val="006B3A55"/>
    <w:rsid w:val="007144FC"/>
    <w:rsid w:val="00720B6A"/>
    <w:rsid w:val="00734B14"/>
    <w:rsid w:val="00742FDF"/>
    <w:rsid w:val="00752F62"/>
    <w:rsid w:val="007A139C"/>
    <w:rsid w:val="007E5954"/>
    <w:rsid w:val="007F11AC"/>
    <w:rsid w:val="00811C51"/>
    <w:rsid w:val="00830683"/>
    <w:rsid w:val="00842559"/>
    <w:rsid w:val="00845C9D"/>
    <w:rsid w:val="008645F6"/>
    <w:rsid w:val="008C03BD"/>
    <w:rsid w:val="008D15CB"/>
    <w:rsid w:val="008D18E5"/>
    <w:rsid w:val="008D5244"/>
    <w:rsid w:val="00947F14"/>
    <w:rsid w:val="00962417"/>
    <w:rsid w:val="00971904"/>
    <w:rsid w:val="0098258C"/>
    <w:rsid w:val="009B3491"/>
    <w:rsid w:val="00A00767"/>
    <w:rsid w:val="00A02478"/>
    <w:rsid w:val="00A47B94"/>
    <w:rsid w:val="00A65818"/>
    <w:rsid w:val="00A70721"/>
    <w:rsid w:val="00AB13B0"/>
    <w:rsid w:val="00AC0B78"/>
    <w:rsid w:val="00AD65B5"/>
    <w:rsid w:val="00AF5040"/>
    <w:rsid w:val="00B460B8"/>
    <w:rsid w:val="00B635ED"/>
    <w:rsid w:val="00BB6A87"/>
    <w:rsid w:val="00BC4A84"/>
    <w:rsid w:val="00C4091E"/>
    <w:rsid w:val="00C4118C"/>
    <w:rsid w:val="00C62B2D"/>
    <w:rsid w:val="00C721D3"/>
    <w:rsid w:val="00C914EE"/>
    <w:rsid w:val="00CB2C29"/>
    <w:rsid w:val="00CC7B3C"/>
    <w:rsid w:val="00D0105B"/>
    <w:rsid w:val="00D22C2B"/>
    <w:rsid w:val="00D52F71"/>
    <w:rsid w:val="00D53839"/>
    <w:rsid w:val="00D63D03"/>
    <w:rsid w:val="00DB043D"/>
    <w:rsid w:val="00DD6C54"/>
    <w:rsid w:val="00E06008"/>
    <w:rsid w:val="00E43B1A"/>
    <w:rsid w:val="00E44A91"/>
    <w:rsid w:val="00E523D1"/>
    <w:rsid w:val="00E55600"/>
    <w:rsid w:val="00E86589"/>
    <w:rsid w:val="00E91997"/>
    <w:rsid w:val="00EA3780"/>
    <w:rsid w:val="00ED5D13"/>
    <w:rsid w:val="00F057BF"/>
    <w:rsid w:val="00F22C40"/>
    <w:rsid w:val="00FA5426"/>
    <w:rsid w:val="00FD0048"/>
    <w:rsid w:val="00FD385C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FA70"/>
  <w15:docId w15:val="{96291A18-F15F-48C1-A5B5-E405197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4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486"/>
    <w:rPr>
      <w:sz w:val="20"/>
      <w:szCs w:val="20"/>
    </w:rPr>
  </w:style>
  <w:style w:type="paragraph" w:customStyle="1" w:styleId="Default">
    <w:name w:val="Default"/>
    <w:rsid w:val="003C1B3B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B19E-E7CA-4EA2-AE92-19B6432C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技服組-卓緯玄</cp:lastModifiedBy>
  <cp:revision>4</cp:revision>
  <cp:lastPrinted>2021-07-19T08:39:00Z</cp:lastPrinted>
  <dcterms:created xsi:type="dcterms:W3CDTF">2021-12-05T15:11:00Z</dcterms:created>
  <dcterms:modified xsi:type="dcterms:W3CDTF">2021-12-15T02:10:00Z</dcterms:modified>
</cp:coreProperties>
</file>