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D9486" w14:textId="1FCFA764" w:rsidR="0070693B" w:rsidRPr="007A1C7C" w:rsidRDefault="00E76BB6" w:rsidP="00E76BB6">
      <w:pPr>
        <w:jc w:val="center"/>
        <w:rPr>
          <w:rFonts w:ascii="微軟正黑體" w:eastAsia="微軟正黑體" w:hAnsi="微軟正黑體" w:cs="Times New Roman"/>
          <w:b/>
          <w:bCs/>
          <w:spacing w:val="12"/>
          <w:kern w:val="0"/>
          <w:sz w:val="28"/>
          <w:szCs w:val="28"/>
        </w:rPr>
      </w:pPr>
      <w:r w:rsidRPr="007A1C7C">
        <w:rPr>
          <w:rFonts w:ascii="微軟正黑體" w:eastAsia="微軟正黑體" w:hAnsi="微軟正黑體" w:cs="Times New Roman"/>
          <w:b/>
          <w:bCs/>
          <w:spacing w:val="12"/>
          <w:kern w:val="0"/>
          <w:sz w:val="28"/>
          <w:szCs w:val="28"/>
        </w:rPr>
        <w:t>農業部農業試驗所</w:t>
      </w:r>
      <w:r w:rsidR="005E308D" w:rsidRPr="007A1C7C">
        <w:rPr>
          <w:rFonts w:ascii="微軟正黑體" w:eastAsia="微軟正黑體" w:hAnsi="微軟正黑體" w:cs="Times New Roman" w:hint="eastAsia"/>
          <w:b/>
          <w:bCs/>
          <w:spacing w:val="12"/>
          <w:kern w:val="0"/>
          <w:sz w:val="28"/>
          <w:szCs w:val="28"/>
        </w:rPr>
        <w:t>114</w:t>
      </w:r>
      <w:r w:rsidRPr="007A1C7C">
        <w:rPr>
          <w:rFonts w:ascii="微軟正黑體" w:eastAsia="微軟正黑體" w:hAnsi="微軟正黑體" w:cs="Times New Roman"/>
          <w:b/>
          <w:bCs/>
          <w:spacing w:val="12"/>
          <w:kern w:val="0"/>
          <w:sz w:val="28"/>
          <w:szCs w:val="28"/>
        </w:rPr>
        <w:t>年</w:t>
      </w:r>
      <w:r w:rsidR="003901AA" w:rsidRPr="007A1C7C">
        <w:rPr>
          <w:rFonts w:ascii="微軟正黑體" w:eastAsia="微軟正黑體" w:hAnsi="微軟正黑體" w:cs="Times New Roman" w:hint="eastAsia"/>
          <w:b/>
          <w:bCs/>
          <w:spacing w:val="12"/>
          <w:kern w:val="0"/>
          <w:sz w:val="28"/>
          <w:szCs w:val="28"/>
        </w:rPr>
        <w:t>聘用助理研究</w:t>
      </w:r>
      <w:r w:rsidRPr="007A1C7C">
        <w:rPr>
          <w:rFonts w:ascii="微軟正黑體" w:eastAsia="微軟正黑體" w:hAnsi="微軟正黑體" w:cs="Times New Roman"/>
          <w:b/>
          <w:bCs/>
          <w:spacing w:val="12"/>
          <w:kern w:val="0"/>
          <w:sz w:val="28"/>
          <w:szCs w:val="28"/>
        </w:rPr>
        <w:t>員(</w:t>
      </w:r>
      <w:r w:rsidR="003901AA" w:rsidRPr="007A1C7C">
        <w:rPr>
          <w:rFonts w:ascii="微軟正黑體" w:eastAsia="微軟正黑體" w:hAnsi="微軟正黑體" w:cs="Times New Roman" w:hint="eastAsia"/>
          <w:b/>
          <w:bCs/>
          <w:spacing w:val="12"/>
          <w:kern w:val="0"/>
          <w:sz w:val="28"/>
          <w:szCs w:val="28"/>
        </w:rPr>
        <w:t>農業化學</w:t>
      </w:r>
      <w:r w:rsidRPr="007A1C7C">
        <w:rPr>
          <w:rFonts w:ascii="微軟正黑體" w:eastAsia="微軟正黑體" w:hAnsi="微軟正黑體" w:cs="Times New Roman"/>
          <w:b/>
          <w:bCs/>
          <w:spacing w:val="12"/>
          <w:kern w:val="0"/>
          <w:sz w:val="28"/>
          <w:szCs w:val="28"/>
        </w:rPr>
        <w:t>組)甄選</w:t>
      </w:r>
    </w:p>
    <w:tbl>
      <w:tblPr>
        <w:tblStyle w:val="ae"/>
        <w:tblW w:w="9351" w:type="dxa"/>
        <w:tblInd w:w="-572" w:type="dxa"/>
        <w:tblLook w:val="04A0" w:firstRow="1" w:lastRow="0" w:firstColumn="1" w:lastColumn="0" w:noHBand="0" w:noVBand="1"/>
      </w:tblPr>
      <w:tblGrid>
        <w:gridCol w:w="1129"/>
        <w:gridCol w:w="8222"/>
      </w:tblGrid>
      <w:tr w:rsidR="00E76BB6" w:rsidRPr="00E76BB6" w14:paraId="145F0924" w14:textId="77777777" w:rsidTr="007A1C7C">
        <w:tc>
          <w:tcPr>
            <w:tcW w:w="1129" w:type="dxa"/>
          </w:tcPr>
          <w:p w14:paraId="625E7115" w14:textId="15E42862" w:rsidR="00E76BB6" w:rsidRPr="00E76BB6" w:rsidRDefault="00E76BB6" w:rsidP="00E76BB6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 w:rsidRPr="00E76BB6">
              <w:rPr>
                <w:rFonts w:ascii="微軟正黑體" w:eastAsia="微軟正黑體" w:hAnsi="微軟正黑體" w:cs="Times New Roman"/>
              </w:rPr>
              <w:t>資格條件</w:t>
            </w:r>
          </w:p>
        </w:tc>
        <w:tc>
          <w:tcPr>
            <w:tcW w:w="8222" w:type="dxa"/>
          </w:tcPr>
          <w:p w14:paraId="64297FA4" w14:textId="77777777" w:rsidR="003901AA" w:rsidRPr="003901AA" w:rsidRDefault="003901AA" w:rsidP="003901AA">
            <w:pPr>
              <w:spacing w:line="440" w:lineRule="exact"/>
              <w:jc w:val="both"/>
              <w:rPr>
                <w:rFonts w:ascii="微軟正黑體" w:eastAsia="微軟正黑體" w:hAnsi="微軟正黑體" w:cs="Times New Roman"/>
              </w:rPr>
            </w:pPr>
            <w:r w:rsidRPr="003901AA">
              <w:rPr>
                <w:rFonts w:ascii="微軟正黑體" w:eastAsia="微軟正黑體" w:hAnsi="微軟正黑體" w:cs="Times New Roman"/>
              </w:rPr>
              <w:t>1.國內外農業化學系、土壤環境科學系、農藝系或農學相關系所畢業獲有碩士(含以上)學位者。</w:t>
            </w:r>
          </w:p>
          <w:p w14:paraId="5C250C8B" w14:textId="70DB5F8E" w:rsidR="00E76BB6" w:rsidRPr="00E76BB6" w:rsidRDefault="003901AA" w:rsidP="003901AA">
            <w:pPr>
              <w:spacing w:line="440" w:lineRule="exact"/>
              <w:jc w:val="both"/>
              <w:rPr>
                <w:rFonts w:ascii="微軟正黑體" w:eastAsia="微軟正黑體" w:hAnsi="微軟正黑體" w:cs="Times New Roman"/>
              </w:rPr>
            </w:pPr>
            <w:r w:rsidRPr="003901AA">
              <w:rPr>
                <w:rFonts w:ascii="微軟正黑體" w:eastAsia="微軟正黑體" w:hAnsi="微軟正黑體" w:cs="Times New Roman"/>
              </w:rPr>
              <w:t>2.具土壤化學檢驗分析、土壤碳</w:t>
            </w:r>
            <w:proofErr w:type="gramStart"/>
            <w:r w:rsidRPr="003901AA">
              <w:rPr>
                <w:rFonts w:ascii="微軟正黑體" w:eastAsia="微軟正黑體" w:hAnsi="微軟正黑體" w:cs="Times New Roman"/>
              </w:rPr>
              <w:t>匯</w:t>
            </w:r>
            <w:proofErr w:type="gramEnd"/>
            <w:r w:rsidRPr="003901AA">
              <w:rPr>
                <w:rFonts w:ascii="微軟正黑體" w:eastAsia="微軟正黑體" w:hAnsi="微軟正黑體" w:cs="Times New Roman"/>
              </w:rPr>
              <w:t>、文書系統作業、空間資訊系統(ArcGIS 或QGIS 等)等工作經驗者。</w:t>
            </w:r>
          </w:p>
        </w:tc>
      </w:tr>
      <w:tr w:rsidR="003901AA" w:rsidRPr="00E76BB6" w14:paraId="54389C09" w14:textId="77777777" w:rsidTr="007A1C7C">
        <w:tc>
          <w:tcPr>
            <w:tcW w:w="1129" w:type="dxa"/>
          </w:tcPr>
          <w:p w14:paraId="1CEE58FC" w14:textId="7FD76DCC" w:rsidR="003901AA" w:rsidRPr="00E76BB6" w:rsidRDefault="003901AA" w:rsidP="003901AA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 w:rsidRPr="00E76BB6">
              <w:rPr>
                <w:rFonts w:ascii="微軟正黑體" w:eastAsia="微軟正黑體" w:hAnsi="微軟正黑體" w:cs="Times New Roman"/>
              </w:rPr>
              <w:t>工作項目</w:t>
            </w:r>
          </w:p>
        </w:tc>
        <w:tc>
          <w:tcPr>
            <w:tcW w:w="8222" w:type="dxa"/>
          </w:tcPr>
          <w:p w14:paraId="41FAED11" w14:textId="77777777" w:rsidR="003901AA" w:rsidRPr="003901AA" w:rsidRDefault="003901AA" w:rsidP="003901AA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 w:rsidRPr="003901AA">
              <w:rPr>
                <w:rFonts w:ascii="微軟正黑體" w:eastAsia="微軟正黑體" w:hAnsi="微軟正黑體" w:cs="Times New Roman" w:hint="eastAsia"/>
              </w:rPr>
              <w:t>1.實驗室例行性土壤化學檢驗分析作業，包含儀器運作、校準、</w:t>
            </w:r>
            <w:proofErr w:type="gramStart"/>
            <w:r w:rsidRPr="003901AA">
              <w:rPr>
                <w:rFonts w:ascii="微軟正黑體" w:eastAsia="微軟正黑體" w:hAnsi="微軟正黑體" w:cs="Times New Roman" w:hint="eastAsia"/>
              </w:rPr>
              <w:t>檢量線</w:t>
            </w:r>
            <w:proofErr w:type="gramEnd"/>
            <w:r w:rsidRPr="003901AA">
              <w:rPr>
                <w:rFonts w:ascii="微軟正黑體" w:eastAsia="微軟正黑體" w:hAnsi="微軟正黑體" w:cs="Times New Roman" w:hint="eastAsia"/>
              </w:rPr>
              <w:t>標準液配製、樣品上機、故障排除、關機、例行清潔保養及維修溝通等。</w:t>
            </w:r>
          </w:p>
          <w:p w14:paraId="52657A25" w14:textId="77777777" w:rsidR="003901AA" w:rsidRPr="003901AA" w:rsidRDefault="003901AA" w:rsidP="003901AA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 w:rsidRPr="003901AA">
              <w:rPr>
                <w:rFonts w:ascii="微軟正黑體" w:eastAsia="微軟正黑體" w:hAnsi="微軟正黑體" w:cs="Times New Roman" w:hint="eastAsia"/>
              </w:rPr>
              <w:t>2.實驗室例行性樣品管理及報告產出等行政作業。</w:t>
            </w:r>
          </w:p>
          <w:p w14:paraId="1A0BB689" w14:textId="77777777" w:rsidR="003901AA" w:rsidRPr="003901AA" w:rsidRDefault="003901AA" w:rsidP="003901AA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 w:rsidRPr="003901AA">
              <w:rPr>
                <w:rFonts w:ascii="微軟正黑體" w:eastAsia="微軟正黑體" w:hAnsi="微軟正黑體" w:cs="Times New Roman" w:hint="eastAsia"/>
              </w:rPr>
              <w:t>3.協助執行土壤碳</w:t>
            </w:r>
            <w:proofErr w:type="gramStart"/>
            <w:r w:rsidRPr="003901AA">
              <w:rPr>
                <w:rFonts w:ascii="微軟正黑體" w:eastAsia="微軟正黑體" w:hAnsi="微軟正黑體" w:cs="Times New Roman" w:hint="eastAsia"/>
              </w:rPr>
              <w:t>匯</w:t>
            </w:r>
            <w:proofErr w:type="gramEnd"/>
            <w:r w:rsidRPr="003901AA">
              <w:rPr>
                <w:rFonts w:ascii="微軟正黑體" w:eastAsia="微軟正黑體" w:hAnsi="微軟正黑體" w:cs="Times New Roman" w:hint="eastAsia"/>
              </w:rPr>
              <w:t>、氣候變遷相關研究計畫及國內外文獻蒐集與彙整。</w:t>
            </w:r>
          </w:p>
          <w:p w14:paraId="4E66581F" w14:textId="77777777" w:rsidR="003901AA" w:rsidRPr="003901AA" w:rsidRDefault="003901AA" w:rsidP="003901AA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 w:rsidRPr="003901AA">
              <w:rPr>
                <w:rFonts w:ascii="微軟正黑體" w:eastAsia="微軟正黑體" w:hAnsi="微軟正黑體" w:cs="Times New Roman" w:hint="eastAsia"/>
              </w:rPr>
              <w:t>4.協助田間調查工作、資料整理作業及成果報告初稿撰寫。</w:t>
            </w:r>
          </w:p>
          <w:p w14:paraId="474F7980" w14:textId="77777777" w:rsidR="003901AA" w:rsidRPr="003901AA" w:rsidRDefault="003901AA" w:rsidP="003901AA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 w:rsidRPr="003901AA">
              <w:rPr>
                <w:rFonts w:ascii="微軟正黑體" w:eastAsia="微軟正黑體" w:hAnsi="微軟正黑體" w:cs="Times New Roman" w:hint="eastAsia"/>
              </w:rPr>
              <w:t>5.協助舉辦會議或教育訓練，相關簡報與海報製作及行政協辦作業。</w:t>
            </w:r>
          </w:p>
          <w:p w14:paraId="7ED88A25" w14:textId="4EF4EDFA" w:rsidR="003901AA" w:rsidRPr="003901AA" w:rsidRDefault="003901AA" w:rsidP="003901AA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 w:rsidRPr="003901AA">
              <w:rPr>
                <w:rFonts w:ascii="微軟正黑體" w:eastAsia="微軟正黑體" w:hAnsi="微軟正黑體" w:cs="Times New Roman" w:hint="eastAsia"/>
              </w:rPr>
              <w:t>6.其他臨時交辦事項。</w:t>
            </w:r>
          </w:p>
        </w:tc>
      </w:tr>
      <w:tr w:rsidR="003901AA" w:rsidRPr="00E76BB6" w14:paraId="16E2E82D" w14:textId="77777777" w:rsidTr="007A1C7C">
        <w:tc>
          <w:tcPr>
            <w:tcW w:w="1129" w:type="dxa"/>
          </w:tcPr>
          <w:p w14:paraId="1AC6E302" w14:textId="3EE83589" w:rsidR="003901AA" w:rsidRPr="00E76BB6" w:rsidRDefault="003901AA" w:rsidP="003901AA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 w:rsidRPr="00E76BB6">
              <w:rPr>
                <w:rFonts w:ascii="微軟正黑體" w:eastAsia="微軟正黑體" w:hAnsi="微軟正黑體" w:cs="Times New Roman"/>
              </w:rPr>
              <w:t>報名方式及應備文件</w:t>
            </w:r>
          </w:p>
        </w:tc>
        <w:tc>
          <w:tcPr>
            <w:tcW w:w="8222" w:type="dxa"/>
          </w:tcPr>
          <w:p w14:paraId="5353D709" w14:textId="77777777" w:rsidR="00E328B6" w:rsidRPr="00E328B6" w:rsidRDefault="00E328B6" w:rsidP="00E328B6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 w:rsidRPr="00E328B6">
              <w:rPr>
                <w:rFonts w:ascii="微軟正黑體" w:eastAsia="微軟正黑體" w:hAnsi="微軟正黑體" w:cs="Times New Roman" w:hint="eastAsia"/>
              </w:rPr>
              <w:t>1.</w:t>
            </w:r>
            <w:proofErr w:type="gramStart"/>
            <w:r w:rsidRPr="00E328B6">
              <w:rPr>
                <w:rFonts w:ascii="微軟正黑體" w:eastAsia="微軟正黑體" w:hAnsi="微軟正黑體" w:cs="Times New Roman" w:hint="eastAsia"/>
              </w:rPr>
              <w:t>採</w:t>
            </w:r>
            <w:proofErr w:type="gramEnd"/>
            <w:r w:rsidRPr="00E328B6">
              <w:rPr>
                <w:rFonts w:ascii="微軟正黑體" w:eastAsia="微軟正黑體" w:hAnsi="微軟正黑體" w:cs="Times New Roman" w:hint="eastAsia"/>
              </w:rPr>
              <w:t>通訊報名方式。</w:t>
            </w:r>
          </w:p>
          <w:p w14:paraId="6DA21B0A" w14:textId="6B34DD55" w:rsidR="00E328B6" w:rsidRDefault="00E328B6" w:rsidP="00E328B6">
            <w:pPr>
              <w:spacing w:line="440" w:lineRule="exact"/>
              <w:jc w:val="both"/>
              <w:rPr>
                <w:rFonts w:ascii="微軟正黑體" w:eastAsia="微軟正黑體" w:hAnsi="微軟正黑體" w:cs="Times New Roman"/>
              </w:rPr>
            </w:pPr>
            <w:r w:rsidRPr="00E328B6">
              <w:rPr>
                <w:rFonts w:ascii="微軟正黑體" w:eastAsia="微軟正黑體" w:hAnsi="微軟正黑體" w:cs="Times New Roman" w:hint="eastAsia"/>
              </w:rPr>
              <w:t>2.請檢具擬應徵職務工作之簡歷自傳、最高學歷證件影本、身分證正反面影本、與擬任工作性質相關之研究報告、工作計畫書、工作證明或證照影本等，於114年</w:t>
            </w:r>
            <w:r w:rsidR="000165B9">
              <w:rPr>
                <w:rFonts w:ascii="微軟正黑體" w:eastAsia="微軟正黑體" w:hAnsi="微軟正黑體" w:cs="Times New Roman" w:hint="eastAsia"/>
              </w:rPr>
              <w:t>9</w:t>
            </w:r>
            <w:r w:rsidRPr="00E328B6">
              <w:rPr>
                <w:rFonts w:ascii="微軟正黑體" w:eastAsia="微軟正黑體" w:hAnsi="微軟正黑體" w:cs="Times New Roman" w:hint="eastAsia"/>
              </w:rPr>
              <w:t>月</w:t>
            </w:r>
            <w:r w:rsidR="000165B9">
              <w:rPr>
                <w:rFonts w:ascii="微軟正黑體" w:eastAsia="微軟正黑體" w:hAnsi="微軟正黑體" w:cs="Times New Roman" w:hint="eastAsia"/>
              </w:rPr>
              <w:t>9</w:t>
            </w:r>
            <w:r w:rsidRPr="00E328B6">
              <w:rPr>
                <w:rFonts w:ascii="微軟正黑體" w:eastAsia="微軟正黑體" w:hAnsi="微軟正黑體" w:cs="Times New Roman" w:hint="eastAsia"/>
              </w:rPr>
              <w:t>日前以掛號(郵戳為憑)郵寄至農業部農業試驗所農業化學組收。(信封請註明「應徵農業化學組聘用助理研究員」)</w:t>
            </w:r>
          </w:p>
          <w:p w14:paraId="37F2A18A" w14:textId="77777777" w:rsidR="00E328B6" w:rsidRDefault="00E328B6" w:rsidP="00E328B6">
            <w:pPr>
              <w:spacing w:line="440" w:lineRule="exact"/>
              <w:jc w:val="both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3.</w:t>
            </w:r>
            <w:r w:rsidRPr="00E328B6">
              <w:rPr>
                <w:rFonts w:ascii="微軟正黑體" w:eastAsia="微軟正黑體" w:hAnsi="微軟正黑體" w:cs="Times New Roman" w:hint="eastAsia"/>
              </w:rPr>
              <w:t>資歷審查合格者，擇優通知參加甄選。甄選成績未達錄用標準者，不予錄用。未錄用者，</w:t>
            </w:r>
            <w:proofErr w:type="gramStart"/>
            <w:r w:rsidRPr="00E328B6">
              <w:rPr>
                <w:rFonts w:ascii="微軟正黑體" w:eastAsia="微軟正黑體" w:hAnsi="微軟正黑體" w:cs="Times New Roman" w:hint="eastAsia"/>
              </w:rPr>
              <w:t>不</w:t>
            </w:r>
            <w:proofErr w:type="gramEnd"/>
            <w:r w:rsidRPr="00E328B6">
              <w:rPr>
                <w:rFonts w:ascii="微軟正黑體" w:eastAsia="微軟正黑體" w:hAnsi="微軟正黑體" w:cs="Times New Roman" w:hint="eastAsia"/>
              </w:rPr>
              <w:t>另通知。(恕不退件)</w:t>
            </w:r>
          </w:p>
          <w:p w14:paraId="5AFF801E" w14:textId="7C071D0E" w:rsidR="003901AA" w:rsidRPr="00E328B6" w:rsidRDefault="00E328B6" w:rsidP="00E328B6">
            <w:pPr>
              <w:spacing w:line="440" w:lineRule="exact"/>
              <w:jc w:val="both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4.</w:t>
            </w:r>
            <w:r w:rsidRPr="00E328B6">
              <w:rPr>
                <w:rFonts w:ascii="微軟正黑體" w:eastAsia="微軟正黑體" w:hAnsi="微軟正黑體" w:cs="Times New Roman" w:hint="eastAsia"/>
              </w:rPr>
              <w:t>視甄選情形增列候補名額1名，候補期間自甄選結果確定之翌日起算5個月。</w:t>
            </w:r>
          </w:p>
        </w:tc>
      </w:tr>
      <w:tr w:rsidR="003901AA" w:rsidRPr="00E76BB6" w14:paraId="291EA910" w14:textId="77777777" w:rsidTr="007A1C7C">
        <w:trPr>
          <w:trHeight w:val="1001"/>
        </w:trPr>
        <w:tc>
          <w:tcPr>
            <w:tcW w:w="1129" w:type="dxa"/>
          </w:tcPr>
          <w:p w14:paraId="19F1C1B2" w14:textId="61704714" w:rsidR="003901AA" w:rsidRPr="00E76BB6" w:rsidRDefault="003901AA" w:rsidP="003901AA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 w:rsidRPr="00E76BB6">
              <w:rPr>
                <w:rFonts w:ascii="微軟正黑體" w:eastAsia="微軟正黑體" w:hAnsi="微軟正黑體" w:cs="Times New Roman"/>
              </w:rPr>
              <w:t>甄選方式</w:t>
            </w:r>
          </w:p>
        </w:tc>
        <w:tc>
          <w:tcPr>
            <w:tcW w:w="8222" w:type="dxa"/>
          </w:tcPr>
          <w:p w14:paraId="49057F5C" w14:textId="04C220B5" w:rsidR="00E328B6" w:rsidRPr="00E328B6" w:rsidRDefault="007A1C7C" w:rsidP="00E328B6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1.</w:t>
            </w:r>
            <w:r w:rsidR="00E328B6" w:rsidRPr="00E328B6">
              <w:rPr>
                <w:rFonts w:ascii="微軟正黑體" w:eastAsia="微軟正黑體" w:hAnsi="微軟正黑體" w:cs="Times New Roman" w:hint="eastAsia"/>
              </w:rPr>
              <w:t>筆試：</w:t>
            </w:r>
            <w:proofErr w:type="gramStart"/>
            <w:r w:rsidR="00E328B6" w:rsidRPr="00E328B6">
              <w:rPr>
                <w:rFonts w:ascii="微軟正黑體" w:eastAsia="微軟正黑體" w:hAnsi="微軟正黑體" w:cs="Times New Roman" w:hint="eastAsia"/>
              </w:rPr>
              <w:t>佔</w:t>
            </w:r>
            <w:proofErr w:type="gramEnd"/>
            <w:r w:rsidR="00E328B6" w:rsidRPr="00E328B6">
              <w:rPr>
                <w:rFonts w:ascii="微軟正黑體" w:eastAsia="微軟正黑體" w:hAnsi="微軟正黑體" w:cs="Times New Roman" w:hint="eastAsia"/>
              </w:rPr>
              <w:t>40%，</w:t>
            </w:r>
            <w:proofErr w:type="gramStart"/>
            <w:r w:rsidR="00E328B6" w:rsidRPr="00E328B6">
              <w:rPr>
                <w:rFonts w:ascii="微軟正黑體" w:eastAsia="微軟正黑體" w:hAnsi="微軟正黑體" w:cs="Times New Roman" w:hint="eastAsia"/>
              </w:rPr>
              <w:t>採</w:t>
            </w:r>
            <w:proofErr w:type="gramEnd"/>
            <w:r w:rsidR="00E328B6" w:rsidRPr="00E328B6">
              <w:rPr>
                <w:rFonts w:ascii="微軟正黑體" w:eastAsia="微軟正黑體" w:hAnsi="微軟正黑體" w:cs="Times New Roman" w:hint="eastAsia"/>
              </w:rPr>
              <w:t>選擇題或申論題(測驗科目:基礎土壤學及普通化學)。</w:t>
            </w:r>
          </w:p>
          <w:p w14:paraId="72F3BA45" w14:textId="4CB6076D" w:rsidR="00E328B6" w:rsidRPr="00E328B6" w:rsidRDefault="007A1C7C" w:rsidP="00E328B6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2.</w:t>
            </w:r>
            <w:r w:rsidR="00E328B6" w:rsidRPr="00E328B6">
              <w:rPr>
                <w:rFonts w:ascii="微軟正黑體" w:eastAsia="微軟正黑體" w:hAnsi="微軟正黑體" w:cs="Times New Roman" w:hint="eastAsia"/>
              </w:rPr>
              <w:t>實務操作：</w:t>
            </w:r>
            <w:proofErr w:type="gramStart"/>
            <w:r w:rsidR="00E328B6" w:rsidRPr="00E328B6">
              <w:rPr>
                <w:rFonts w:ascii="微軟正黑體" w:eastAsia="微軟正黑體" w:hAnsi="微軟正黑體" w:cs="Times New Roman" w:hint="eastAsia"/>
              </w:rPr>
              <w:t>佔</w:t>
            </w:r>
            <w:proofErr w:type="gramEnd"/>
            <w:r w:rsidR="00E328B6" w:rsidRPr="00E328B6">
              <w:rPr>
                <w:rFonts w:ascii="微軟正黑體" w:eastAsia="微軟正黑體" w:hAnsi="微軟正黑體" w:cs="Times New Roman" w:hint="eastAsia"/>
              </w:rPr>
              <w:t>40%(</w:t>
            </w:r>
            <w:proofErr w:type="gramStart"/>
            <w:r w:rsidR="00E328B6" w:rsidRPr="00E328B6">
              <w:rPr>
                <w:rFonts w:ascii="微軟正黑體" w:eastAsia="微軟正黑體" w:hAnsi="微軟正黑體" w:cs="Times New Roman" w:hint="eastAsia"/>
              </w:rPr>
              <w:t>檢量線</w:t>
            </w:r>
            <w:proofErr w:type="gramEnd"/>
            <w:r w:rsidR="00E328B6" w:rsidRPr="00E328B6">
              <w:rPr>
                <w:rFonts w:ascii="微軟正黑體" w:eastAsia="微軟正黑體" w:hAnsi="微軟正黑體" w:cs="Times New Roman" w:hint="eastAsia"/>
              </w:rPr>
              <w:t>配置)。</w:t>
            </w:r>
          </w:p>
          <w:p w14:paraId="6AA077BE" w14:textId="7200FDBB" w:rsidR="003901AA" w:rsidRPr="00E328B6" w:rsidRDefault="007A1C7C" w:rsidP="00E328B6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3.</w:t>
            </w:r>
            <w:r w:rsidR="00E328B6" w:rsidRPr="00E328B6">
              <w:rPr>
                <w:rFonts w:ascii="微軟正黑體" w:eastAsia="微軟正黑體" w:hAnsi="微軟正黑體" w:cs="Times New Roman" w:hint="eastAsia"/>
              </w:rPr>
              <w:t>面試：</w:t>
            </w:r>
            <w:proofErr w:type="gramStart"/>
            <w:r w:rsidR="00E328B6" w:rsidRPr="00E328B6">
              <w:rPr>
                <w:rFonts w:ascii="微軟正黑體" w:eastAsia="微軟正黑體" w:hAnsi="微軟正黑體" w:cs="Times New Roman" w:hint="eastAsia"/>
              </w:rPr>
              <w:t>佔</w:t>
            </w:r>
            <w:proofErr w:type="gramEnd"/>
            <w:r w:rsidR="00E328B6" w:rsidRPr="00E328B6">
              <w:rPr>
                <w:rFonts w:ascii="微軟正黑體" w:eastAsia="微軟正黑體" w:hAnsi="微軟正黑體" w:cs="Times New Roman" w:hint="eastAsia"/>
              </w:rPr>
              <w:t>20%。</w:t>
            </w:r>
          </w:p>
        </w:tc>
      </w:tr>
      <w:tr w:rsidR="003901AA" w:rsidRPr="00E76BB6" w14:paraId="78F76285" w14:textId="77777777" w:rsidTr="007A1C7C">
        <w:tc>
          <w:tcPr>
            <w:tcW w:w="1129" w:type="dxa"/>
          </w:tcPr>
          <w:p w14:paraId="18489A04" w14:textId="26529F66" w:rsidR="003901AA" w:rsidRPr="00E76BB6" w:rsidRDefault="007A1C7C" w:rsidP="003901AA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聘用</w:t>
            </w:r>
            <w:proofErr w:type="gramStart"/>
            <w:r>
              <w:rPr>
                <w:rFonts w:ascii="微軟正黑體" w:eastAsia="微軟正黑體" w:hAnsi="微軟正黑體" w:cs="Times New Roman" w:hint="eastAsia"/>
              </w:rPr>
              <w:t>期間、</w:t>
            </w:r>
            <w:r w:rsidR="003901AA" w:rsidRPr="00E76BB6">
              <w:rPr>
                <w:rFonts w:ascii="微軟正黑體" w:eastAsia="微軟正黑體" w:hAnsi="微軟正黑體" w:cs="Times New Roman"/>
              </w:rPr>
              <w:t>月酬</w:t>
            </w:r>
            <w:proofErr w:type="gramEnd"/>
            <w:r w:rsidR="003901AA" w:rsidRPr="00E76BB6">
              <w:rPr>
                <w:rFonts w:ascii="微軟正黑體" w:eastAsia="微軟正黑體" w:hAnsi="微軟正黑體" w:cs="Times New Roman"/>
              </w:rPr>
              <w:t>標準</w:t>
            </w:r>
            <w:r>
              <w:rPr>
                <w:rFonts w:ascii="微軟正黑體" w:eastAsia="微軟正黑體" w:hAnsi="微軟正黑體" w:cs="Times New Roman" w:hint="eastAsia"/>
              </w:rPr>
              <w:t>等注意事項</w:t>
            </w:r>
          </w:p>
        </w:tc>
        <w:tc>
          <w:tcPr>
            <w:tcW w:w="8222" w:type="dxa"/>
          </w:tcPr>
          <w:p w14:paraId="5B281249" w14:textId="79297218" w:rsidR="007A1C7C" w:rsidRDefault="007A1C7C" w:rsidP="007A1C7C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1.</w:t>
            </w:r>
            <w:r w:rsidRPr="007A1C7C">
              <w:rPr>
                <w:rFonts w:ascii="微軟正黑體" w:eastAsia="微軟正黑體" w:hAnsi="微軟正黑體" w:cs="Times New Roman" w:hint="eastAsia"/>
              </w:rPr>
              <w:t>聘用期間自實際代理日起至116年6月3日止或該職缺人員回</w:t>
            </w:r>
            <w:proofErr w:type="gramStart"/>
            <w:r w:rsidRPr="007A1C7C">
              <w:rPr>
                <w:rFonts w:ascii="微軟正黑體" w:eastAsia="微軟正黑體" w:hAnsi="微軟正黑體" w:cs="Times New Roman" w:hint="eastAsia"/>
              </w:rPr>
              <w:t>職復薪</w:t>
            </w:r>
            <w:proofErr w:type="gramEnd"/>
            <w:r w:rsidRPr="007A1C7C">
              <w:rPr>
                <w:rFonts w:ascii="微軟正黑體" w:eastAsia="微軟正黑體" w:hAnsi="微軟正黑體" w:cs="Times New Roman" w:hint="eastAsia"/>
              </w:rPr>
              <w:t>前一日止(</w:t>
            </w:r>
            <w:proofErr w:type="gramStart"/>
            <w:r w:rsidRPr="007A1C7C">
              <w:rPr>
                <w:rFonts w:ascii="微軟正黑體" w:eastAsia="微軟正黑體" w:hAnsi="微軟正黑體" w:cs="Times New Roman" w:hint="eastAsia"/>
              </w:rPr>
              <w:t>本職缺為</w:t>
            </w:r>
            <w:proofErr w:type="gramEnd"/>
            <w:r w:rsidRPr="007A1C7C">
              <w:rPr>
                <w:rFonts w:ascii="微軟正黑體" w:eastAsia="微軟正黑體" w:hAnsi="微軟正黑體" w:cs="Times New Roman" w:hint="eastAsia"/>
              </w:rPr>
              <w:t>「公務人員留職停薪辦法」第5條第1項第1款所遺業務，如代理原因消失，原職人員提前復職之日起，應即無條件解聘)。</w:t>
            </w:r>
          </w:p>
          <w:p w14:paraId="2B52722E" w14:textId="5C55DBFF" w:rsidR="007A1C7C" w:rsidRDefault="007A1C7C" w:rsidP="007A1C7C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2.</w:t>
            </w:r>
            <w:r w:rsidRPr="007A1C7C">
              <w:rPr>
                <w:rFonts w:ascii="微軟正黑體" w:eastAsia="微軟正黑體" w:hAnsi="微軟正黑體" w:cs="Times New Roman" w:hint="eastAsia"/>
              </w:rPr>
              <w:t>代理期間薪資</w:t>
            </w:r>
            <w:proofErr w:type="gramStart"/>
            <w:r w:rsidRPr="007A1C7C">
              <w:rPr>
                <w:rFonts w:ascii="微軟正黑體" w:eastAsia="微軟正黑體" w:hAnsi="微軟正黑體" w:cs="Times New Roman" w:hint="eastAsia"/>
              </w:rPr>
              <w:t>︰月酬</w:t>
            </w:r>
            <w:proofErr w:type="gramEnd"/>
            <w:r w:rsidRPr="007A1C7C">
              <w:rPr>
                <w:rFonts w:ascii="微軟正黑體" w:eastAsia="微軟正黑體" w:hAnsi="微軟正黑體" w:cs="Times New Roman" w:hint="eastAsia"/>
              </w:rPr>
              <w:t>標準328薪點(折合金額計新臺幣45,624元，薪點</w:t>
            </w:r>
            <w:proofErr w:type="gramStart"/>
            <w:r w:rsidRPr="007A1C7C">
              <w:rPr>
                <w:rFonts w:ascii="微軟正黑體" w:eastAsia="微軟正黑體" w:hAnsi="微軟正黑體" w:cs="Times New Roman" w:hint="eastAsia"/>
              </w:rPr>
              <w:t>折合率依行政院</w:t>
            </w:r>
            <w:proofErr w:type="gramEnd"/>
            <w:r w:rsidRPr="007A1C7C">
              <w:rPr>
                <w:rFonts w:ascii="微軟正黑體" w:eastAsia="微軟正黑體" w:hAnsi="微軟正黑體" w:cs="Times New Roman" w:hint="eastAsia"/>
              </w:rPr>
              <w:t>規定之通案標準)。</w:t>
            </w:r>
          </w:p>
          <w:p w14:paraId="34493EB5" w14:textId="431F866F" w:rsidR="003901AA" w:rsidRPr="007A1C7C" w:rsidRDefault="007A1C7C" w:rsidP="007A1C7C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3.</w:t>
            </w:r>
            <w:proofErr w:type="gramStart"/>
            <w:r w:rsidRPr="007A1C7C">
              <w:rPr>
                <w:rFonts w:ascii="微軟正黑體" w:eastAsia="微軟正黑體" w:hAnsi="微軟正黑體" w:cs="Times New Roman" w:hint="eastAsia"/>
              </w:rPr>
              <w:t>本職缺經甄試</w:t>
            </w:r>
            <w:proofErr w:type="gramEnd"/>
            <w:r w:rsidRPr="007A1C7C">
              <w:rPr>
                <w:rFonts w:ascii="微軟正黑體" w:eastAsia="微軟正黑體" w:hAnsi="微軟正黑體" w:cs="Times New Roman" w:hint="eastAsia"/>
              </w:rPr>
              <w:t>錄取後，應先試用3個月，試用期滿後由主管評核工作表現，成績及格者正式聘用，試用成績不及格者不予聘用。</w:t>
            </w:r>
          </w:p>
        </w:tc>
      </w:tr>
      <w:tr w:rsidR="003901AA" w:rsidRPr="00E76BB6" w14:paraId="7185803B" w14:textId="77777777" w:rsidTr="007A1C7C">
        <w:tc>
          <w:tcPr>
            <w:tcW w:w="1129" w:type="dxa"/>
          </w:tcPr>
          <w:p w14:paraId="7FF10078" w14:textId="0A8AD9FD" w:rsidR="003901AA" w:rsidRPr="00E76BB6" w:rsidRDefault="003901AA" w:rsidP="003901AA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 w:rsidRPr="00E76BB6">
              <w:rPr>
                <w:rFonts w:ascii="微軟正黑體" w:eastAsia="微軟正黑體" w:hAnsi="微軟正黑體" w:cs="Times New Roman"/>
              </w:rPr>
              <w:t>聯絡人及電話</w:t>
            </w:r>
          </w:p>
        </w:tc>
        <w:tc>
          <w:tcPr>
            <w:tcW w:w="8222" w:type="dxa"/>
          </w:tcPr>
          <w:p w14:paraId="5BAC0696" w14:textId="4C90A5B6" w:rsidR="003901AA" w:rsidRPr="007A1C7C" w:rsidRDefault="007A1C7C" w:rsidP="003901AA">
            <w:pPr>
              <w:spacing w:line="440" w:lineRule="exact"/>
              <w:rPr>
                <w:rFonts w:ascii="微軟正黑體" w:eastAsia="微軟正黑體" w:hAnsi="微軟正黑體" w:cs="Times New Roman"/>
              </w:rPr>
            </w:pPr>
            <w:r w:rsidRPr="007A1C7C">
              <w:rPr>
                <w:rFonts w:ascii="微軟正黑體" w:eastAsia="微軟正黑體" w:hAnsi="微軟正黑體" w:cs="Times New Roman" w:hint="eastAsia"/>
              </w:rPr>
              <w:t>聯絡人及電話︰柯奕瑄助理研究員∕04-2331</w:t>
            </w:r>
            <w:r>
              <w:rPr>
                <w:rFonts w:ascii="微軟正黑體" w:eastAsia="微軟正黑體" w:hAnsi="微軟正黑體" w:cs="Times New Roman" w:hint="eastAsia"/>
              </w:rPr>
              <w:t>7426</w:t>
            </w:r>
          </w:p>
        </w:tc>
      </w:tr>
    </w:tbl>
    <w:p w14:paraId="6317B4D3" w14:textId="77777777" w:rsidR="00E76BB6" w:rsidRPr="00E76BB6" w:rsidRDefault="00E76BB6">
      <w:pPr>
        <w:rPr>
          <w:rFonts w:ascii="Times New Roman" w:hAnsi="Times New Roman" w:cs="Times New Roman"/>
        </w:rPr>
      </w:pPr>
    </w:p>
    <w:sectPr w:rsidR="00E76BB6" w:rsidRPr="00E76BB6" w:rsidSect="007A1C7C">
      <w:pgSz w:w="11906" w:h="16838"/>
      <w:pgMar w:top="851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2BB12" w14:textId="77777777" w:rsidR="001A3495" w:rsidRDefault="001A3495" w:rsidP="005E308D">
      <w:pPr>
        <w:spacing w:after="0" w:line="240" w:lineRule="auto"/>
      </w:pPr>
      <w:r>
        <w:separator/>
      </w:r>
    </w:p>
  </w:endnote>
  <w:endnote w:type="continuationSeparator" w:id="0">
    <w:p w14:paraId="2E5779EE" w14:textId="77777777" w:rsidR="001A3495" w:rsidRDefault="001A3495" w:rsidP="005E3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1B901" w14:textId="77777777" w:rsidR="001A3495" w:rsidRDefault="001A3495" w:rsidP="005E308D">
      <w:pPr>
        <w:spacing w:after="0" w:line="240" w:lineRule="auto"/>
      </w:pPr>
      <w:r>
        <w:separator/>
      </w:r>
    </w:p>
  </w:footnote>
  <w:footnote w:type="continuationSeparator" w:id="0">
    <w:p w14:paraId="7050A5A2" w14:textId="77777777" w:rsidR="001A3495" w:rsidRDefault="001A3495" w:rsidP="005E3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941C0"/>
    <w:multiLevelType w:val="hybridMultilevel"/>
    <w:tmpl w:val="8738FF40"/>
    <w:lvl w:ilvl="0" w:tplc="01F8E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DF6C21"/>
    <w:multiLevelType w:val="hybridMultilevel"/>
    <w:tmpl w:val="5FE4010E"/>
    <w:lvl w:ilvl="0" w:tplc="928C8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135725"/>
    <w:multiLevelType w:val="hybridMultilevel"/>
    <w:tmpl w:val="A6E66386"/>
    <w:lvl w:ilvl="0" w:tplc="0E6A3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47101491">
    <w:abstractNumId w:val="2"/>
  </w:num>
  <w:num w:numId="2" w16cid:durableId="1798525592">
    <w:abstractNumId w:val="1"/>
  </w:num>
  <w:num w:numId="3" w16cid:durableId="132527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B6"/>
    <w:rsid w:val="000165B9"/>
    <w:rsid w:val="001A3495"/>
    <w:rsid w:val="003901AA"/>
    <w:rsid w:val="005B02A9"/>
    <w:rsid w:val="005E308D"/>
    <w:rsid w:val="0060078C"/>
    <w:rsid w:val="0070693B"/>
    <w:rsid w:val="007A1C7C"/>
    <w:rsid w:val="008E20EA"/>
    <w:rsid w:val="00B865F2"/>
    <w:rsid w:val="00C55D02"/>
    <w:rsid w:val="00DD1442"/>
    <w:rsid w:val="00DD307C"/>
    <w:rsid w:val="00E23CAA"/>
    <w:rsid w:val="00E328B6"/>
    <w:rsid w:val="00E76BB6"/>
    <w:rsid w:val="00F5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42E84"/>
  <w15:chartTrackingRefBased/>
  <w15:docId w15:val="{5CE98695-D493-46E7-9FD7-A6F2E26F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BB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BB6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BB6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BB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BB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BB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BB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BB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76BB6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76BB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76BB6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76BB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76BB6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76BB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76BB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76BB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76B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6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76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76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76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BB6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BB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76BB6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E76BB6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E76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E30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5E308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5E30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5E30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陳芃聿</dc:creator>
  <cp:keywords/>
  <dc:description/>
  <cp:lastModifiedBy>人事室-蔡婉如</cp:lastModifiedBy>
  <cp:revision>5</cp:revision>
  <dcterms:created xsi:type="dcterms:W3CDTF">2025-05-29T09:46:00Z</dcterms:created>
  <dcterms:modified xsi:type="dcterms:W3CDTF">2025-08-29T01:19:00Z</dcterms:modified>
</cp:coreProperties>
</file>