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9486" w14:textId="7C705F44" w:rsidR="0070693B" w:rsidRPr="00E76BB6" w:rsidRDefault="00E76BB6" w:rsidP="00E76BB6">
      <w:pPr>
        <w:jc w:val="center"/>
        <w:rPr>
          <w:rFonts w:ascii="微軟正黑體" w:eastAsia="微軟正黑體" w:hAnsi="微軟正黑體" w:cs="Times New Roman"/>
          <w:b/>
          <w:bCs/>
          <w:spacing w:val="12"/>
          <w:kern w:val="0"/>
        </w:rPr>
      </w:pP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農業部農業試驗所約僱技術員(</w:t>
      </w:r>
      <w:r w:rsidR="000957B4">
        <w:rPr>
          <w:rFonts w:ascii="微軟正黑體" w:eastAsia="微軟正黑體" w:hAnsi="微軟正黑體" w:cs="Times New Roman" w:hint="eastAsia"/>
          <w:b/>
          <w:bCs/>
          <w:spacing w:val="12"/>
          <w:kern w:val="0"/>
        </w:rPr>
        <w:t>農業化學</w:t>
      </w: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組)甄選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E76BB6" w:rsidRPr="00E76BB6" w14:paraId="145F0924" w14:textId="77777777" w:rsidTr="00E76BB6">
        <w:tc>
          <w:tcPr>
            <w:tcW w:w="1696" w:type="dxa"/>
          </w:tcPr>
          <w:p w14:paraId="625E7115" w14:textId="15E42862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資格條件</w:t>
            </w:r>
          </w:p>
        </w:tc>
        <w:tc>
          <w:tcPr>
            <w:tcW w:w="7088" w:type="dxa"/>
          </w:tcPr>
          <w:p w14:paraId="5C250C8B" w14:textId="22FA326C" w:rsidR="00E76BB6" w:rsidRPr="00E76BB6" w:rsidRDefault="00E76BB6" w:rsidP="00E76BB6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國內外專科以上學校畢業，並具有與擬任工作性質相關基本知識或技術者。</w:t>
            </w:r>
          </w:p>
        </w:tc>
      </w:tr>
      <w:tr w:rsidR="000957B4" w:rsidRPr="00E76BB6" w14:paraId="54389C09" w14:textId="77777777" w:rsidTr="00E76BB6">
        <w:tc>
          <w:tcPr>
            <w:tcW w:w="1696" w:type="dxa"/>
          </w:tcPr>
          <w:p w14:paraId="1CEE58FC" w14:textId="7FD76DCC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工作項目</w:t>
            </w:r>
          </w:p>
        </w:tc>
        <w:tc>
          <w:tcPr>
            <w:tcW w:w="7088" w:type="dxa"/>
          </w:tcPr>
          <w:p w14:paraId="396F7EDC" w14:textId="77777777" w:rsidR="000957B4" w:rsidRPr="000957B4" w:rsidRDefault="000957B4" w:rsidP="000957B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1.執行作物品種改良專業技術操作。</w:t>
            </w:r>
          </w:p>
          <w:p w14:paraId="30D2779E" w14:textId="77777777" w:rsidR="000957B4" w:rsidRPr="000957B4" w:rsidRDefault="000957B4" w:rsidP="000957B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2.執行作物栽培管理專業技術操作與協助技術改進。</w:t>
            </w:r>
          </w:p>
          <w:p w14:paraId="63A7AE05" w14:textId="77777777" w:rsidR="000957B4" w:rsidRPr="000957B4" w:rsidRDefault="000957B4" w:rsidP="000957B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3.執行農業研究專業設備與機具操作。</w:t>
            </w:r>
          </w:p>
          <w:p w14:paraId="64F64A14" w14:textId="1543C34A" w:rsidR="000957B4" w:rsidRPr="000957B4" w:rsidRDefault="000957B4" w:rsidP="000957B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4.協助農業新興科技技術操作。</w:t>
            </w:r>
          </w:p>
          <w:p w14:paraId="52B311A1" w14:textId="77777777" w:rsidR="000957B4" w:rsidRPr="000957B4" w:rsidRDefault="000957B4" w:rsidP="000957B4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5.協助管理農業研究專業設備、系統與設施。</w:t>
            </w:r>
          </w:p>
          <w:p w14:paraId="47C93C2B" w14:textId="77777777" w:rsidR="000957B4" w:rsidRPr="000957B4" w:rsidRDefault="000957B4" w:rsidP="000957B4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6.協助執行農業研究樣品調查、</w:t>
            </w:r>
            <w:proofErr w:type="gramStart"/>
            <w:r w:rsidRPr="000957B4">
              <w:rPr>
                <w:rFonts w:ascii="微軟正黑體" w:eastAsia="微軟正黑體" w:hAnsi="微軟正黑體" w:hint="eastAsia"/>
              </w:rPr>
              <w:t>採樣及</w:t>
            </w:r>
            <w:proofErr w:type="gramEnd"/>
            <w:r w:rsidRPr="000957B4">
              <w:rPr>
                <w:rFonts w:ascii="微軟正黑體" w:eastAsia="微軟正黑體" w:hAnsi="微軟正黑體" w:hint="eastAsia"/>
              </w:rPr>
              <w:t>分析。</w:t>
            </w:r>
          </w:p>
          <w:p w14:paraId="7FCB6454" w14:textId="77777777" w:rsidR="000957B4" w:rsidRPr="000957B4" w:rsidRDefault="000957B4" w:rsidP="000957B4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957B4">
              <w:rPr>
                <w:rFonts w:ascii="微軟正黑體" w:eastAsia="微軟正黑體" w:hAnsi="微軟正黑體" w:hint="eastAsia"/>
              </w:rPr>
              <w:t>7.協助推動農業專業技術擴散。</w:t>
            </w:r>
          </w:p>
          <w:p w14:paraId="7ED88A25" w14:textId="0E16125E" w:rsidR="000957B4" w:rsidRPr="000957B4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0957B4">
              <w:rPr>
                <w:rFonts w:ascii="微軟正黑體" w:eastAsia="微軟正黑體" w:hAnsi="微軟正黑體" w:hint="eastAsia"/>
              </w:rPr>
              <w:t>8.其他臨時交辦事項。</w:t>
            </w:r>
          </w:p>
        </w:tc>
      </w:tr>
      <w:tr w:rsidR="000957B4" w:rsidRPr="00E76BB6" w14:paraId="16E2E82D" w14:textId="77777777" w:rsidTr="00E76BB6">
        <w:tc>
          <w:tcPr>
            <w:tcW w:w="1696" w:type="dxa"/>
          </w:tcPr>
          <w:p w14:paraId="1AC6E302" w14:textId="3EE83589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報名方式及應備文件</w:t>
            </w:r>
          </w:p>
        </w:tc>
        <w:tc>
          <w:tcPr>
            <w:tcW w:w="7088" w:type="dxa"/>
          </w:tcPr>
          <w:p w14:paraId="145F4DD4" w14:textId="2739770A" w:rsidR="000957B4" w:rsidRPr="00E76BB6" w:rsidRDefault="000957B4" w:rsidP="000957B4">
            <w:pPr>
              <w:pStyle w:val="a9"/>
              <w:numPr>
                <w:ilvl w:val="0"/>
                <w:numId w:val="2"/>
              </w:numPr>
              <w:spacing w:line="440" w:lineRule="exact"/>
              <w:rPr>
                <w:rFonts w:ascii="微軟正黑體" w:eastAsia="微軟正黑體" w:hAnsi="微軟正黑體" w:cs="Times New Roman"/>
              </w:rPr>
            </w:pP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採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通訊報名方式。</w:t>
            </w:r>
          </w:p>
          <w:p w14:paraId="3E33AAA2" w14:textId="77777777" w:rsidR="000359B8" w:rsidRDefault="000359B8" w:rsidP="000957B4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0359B8">
              <w:rPr>
                <w:rFonts w:ascii="微軟正黑體" w:eastAsia="微軟正黑體" w:hAnsi="微軟正黑體" w:cs="Times New Roman" w:hint="eastAsia"/>
              </w:rPr>
              <w:t>請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檢具擬應徵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職務工作之簡歷自傳、最高學歷證件影本、身分證正反面影本、與擬任工作性質相關之研究報告、工作計畫書、工作證明或證照影本等，於114年12月30日(星期二)前以掛號(郵戳為憑)郵寄至農業部農業試驗所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農業化學組收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。(信封請註明「應徵農業化學組約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僱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技術員」)</w:t>
            </w:r>
          </w:p>
          <w:p w14:paraId="4CC6C2D7" w14:textId="788FD56F" w:rsidR="000359B8" w:rsidRDefault="000359B8" w:rsidP="000957B4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0359B8">
              <w:rPr>
                <w:rFonts w:ascii="微軟正黑體" w:eastAsia="微軟正黑體" w:hAnsi="微軟正黑體" w:cs="Times New Roman" w:hint="eastAsia"/>
              </w:rPr>
              <w:t>領有身心障礙證明者，優先考量。</w:t>
            </w:r>
          </w:p>
          <w:p w14:paraId="5AFF801E" w14:textId="5F25EB75" w:rsidR="000957B4" w:rsidRPr="00E76BB6" w:rsidRDefault="000957B4" w:rsidP="000957B4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資歷審查合格者，擇優通知來所甄選。甄選成績未達錄用標準者，不予錄用。未錄用者，</w:t>
            </w: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不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另通知。</w:t>
            </w:r>
            <w:r w:rsidRPr="00E76BB6">
              <w:rPr>
                <w:rFonts w:ascii="標楷體" w:eastAsia="標楷體" w:hAnsi="標楷體" w:cs="Times New Roman"/>
                <w:spacing w:val="12"/>
                <w:kern w:val="0"/>
              </w:rPr>
              <w:t>(</w:t>
            </w:r>
            <w:r w:rsidRPr="00E76BB6">
              <w:rPr>
                <w:rFonts w:ascii="微軟正黑體" w:eastAsia="微軟正黑體" w:hAnsi="微軟正黑體" w:cs="Times New Roman"/>
              </w:rPr>
              <w:t>恕不退件</w:t>
            </w:r>
            <w:r w:rsidRPr="00E76BB6">
              <w:rPr>
                <w:rFonts w:ascii="標楷體" w:eastAsia="標楷體" w:hAnsi="標楷體" w:cs="Times New Roman"/>
              </w:rPr>
              <w:t>)</w:t>
            </w:r>
          </w:p>
        </w:tc>
      </w:tr>
      <w:tr w:rsidR="000957B4" w:rsidRPr="00E76BB6" w14:paraId="291EA910" w14:textId="77777777" w:rsidTr="00E76BB6">
        <w:trPr>
          <w:trHeight w:val="1001"/>
        </w:trPr>
        <w:tc>
          <w:tcPr>
            <w:tcW w:w="1696" w:type="dxa"/>
          </w:tcPr>
          <w:p w14:paraId="19F1C1B2" w14:textId="61704714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甄選方式</w:t>
            </w:r>
          </w:p>
        </w:tc>
        <w:tc>
          <w:tcPr>
            <w:tcW w:w="7088" w:type="dxa"/>
          </w:tcPr>
          <w:p w14:paraId="424FA836" w14:textId="77777777" w:rsidR="000359B8" w:rsidRDefault="000359B8" w:rsidP="000957B4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0359B8">
              <w:rPr>
                <w:rFonts w:ascii="微軟正黑體" w:eastAsia="微軟正黑體" w:hAnsi="微軟正黑體" w:cs="Times New Roman" w:hint="eastAsia"/>
              </w:rPr>
              <w:t>筆試：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40%，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採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選擇題或申論題(測驗科目:基本農業空間資訊分析)。</w:t>
            </w:r>
          </w:p>
          <w:p w14:paraId="103C036A" w14:textId="77777777" w:rsidR="000359B8" w:rsidRDefault="000359B8" w:rsidP="000359B8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0359B8">
              <w:rPr>
                <w:rFonts w:ascii="微軟正黑體" w:eastAsia="微軟正黑體" w:hAnsi="微軟正黑體" w:cs="Times New Roman" w:hint="eastAsia"/>
              </w:rPr>
              <w:t>實務操作：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40%(地理統計分析)。</w:t>
            </w:r>
          </w:p>
          <w:p w14:paraId="6AA077BE" w14:textId="12285673" w:rsidR="000957B4" w:rsidRPr="00E76BB6" w:rsidRDefault="000359B8" w:rsidP="000359B8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0359B8">
              <w:rPr>
                <w:rFonts w:ascii="微軟正黑體" w:eastAsia="微軟正黑體" w:hAnsi="微軟正黑體" w:cs="Times New Roman" w:hint="eastAsia"/>
              </w:rPr>
              <w:t>面試：</w:t>
            </w:r>
            <w:proofErr w:type="gramStart"/>
            <w:r w:rsidRPr="000359B8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0359B8">
              <w:rPr>
                <w:rFonts w:ascii="微軟正黑體" w:eastAsia="微軟正黑體" w:hAnsi="微軟正黑體" w:cs="Times New Roman" w:hint="eastAsia"/>
              </w:rPr>
              <w:t>20%。</w:t>
            </w:r>
          </w:p>
        </w:tc>
      </w:tr>
      <w:tr w:rsidR="000957B4" w:rsidRPr="00E76BB6" w14:paraId="78F76285" w14:textId="77777777" w:rsidTr="00E76BB6">
        <w:tc>
          <w:tcPr>
            <w:tcW w:w="1696" w:type="dxa"/>
          </w:tcPr>
          <w:p w14:paraId="18489A04" w14:textId="45F10830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月酬標準</w:t>
            </w:r>
            <w:proofErr w:type="gramEnd"/>
          </w:p>
        </w:tc>
        <w:tc>
          <w:tcPr>
            <w:tcW w:w="7088" w:type="dxa"/>
          </w:tcPr>
          <w:p w14:paraId="34493EB5" w14:textId="0907AD66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280薪點</w:t>
            </w:r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(</w:t>
            </w:r>
            <w:proofErr w:type="gramStart"/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現行薪</w:t>
            </w:r>
            <w:proofErr w:type="gramEnd"/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點折合率為每點新臺幣</w:t>
            </w:r>
            <w:r w:rsidR="000359B8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139.1</w:t>
            </w:r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元，折合新臺幣3</w:t>
            </w:r>
            <w:r w:rsidR="000359B8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8</w:t>
            </w:r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,</w:t>
            </w:r>
            <w:r w:rsidR="000359B8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948</w:t>
            </w:r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元，如遇行政院核定調整</w:t>
            </w:r>
            <w:proofErr w:type="gramStart"/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通案薪點</w:t>
            </w:r>
            <w:proofErr w:type="gramEnd"/>
            <w:r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折合率，溯自其生效日期辦理)。</w:t>
            </w:r>
          </w:p>
        </w:tc>
      </w:tr>
      <w:tr w:rsidR="000957B4" w:rsidRPr="00E76BB6" w14:paraId="7185803B" w14:textId="77777777" w:rsidTr="00E76BB6">
        <w:tc>
          <w:tcPr>
            <w:tcW w:w="1696" w:type="dxa"/>
          </w:tcPr>
          <w:p w14:paraId="7FF10078" w14:textId="0A8AD9FD" w:rsidR="000957B4" w:rsidRPr="00E76BB6" w:rsidRDefault="000957B4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聯絡人及電話</w:t>
            </w:r>
          </w:p>
        </w:tc>
        <w:tc>
          <w:tcPr>
            <w:tcW w:w="7088" w:type="dxa"/>
          </w:tcPr>
          <w:p w14:paraId="5BAC0696" w14:textId="7D9FED7A" w:rsidR="000957B4" w:rsidRPr="00E76BB6" w:rsidRDefault="000359B8" w:rsidP="000957B4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張翊庭</w:t>
            </w:r>
            <w:r w:rsidR="000957B4" w:rsidRPr="00E76BB6">
              <w:rPr>
                <w:rFonts w:ascii="微軟正黑體" w:eastAsia="微軟正黑體" w:hAnsi="微軟正黑體" w:cs="Times New Roman"/>
              </w:rPr>
              <w:t>副研究員</w:t>
            </w:r>
            <w:r w:rsidR="000957B4" w:rsidRPr="00E76BB6">
              <w:rPr>
                <w:rFonts w:ascii="微軟正黑體" w:eastAsia="微軟正黑體" w:hAnsi="微軟正黑體" w:cs="Times New Roman" w:hint="eastAsia"/>
              </w:rPr>
              <w:t>∕</w:t>
            </w:r>
            <w:r w:rsidR="000957B4" w:rsidRPr="00E76BB6">
              <w:rPr>
                <w:rFonts w:ascii="微軟正黑體" w:eastAsia="微軟正黑體" w:hAnsi="微軟正黑體" w:cs="Times New Roman"/>
              </w:rPr>
              <w:t>04-2331</w:t>
            </w:r>
            <w:r w:rsidR="000957B4">
              <w:rPr>
                <w:rFonts w:ascii="微軟正黑體" w:eastAsia="微軟正黑體" w:hAnsi="微軟正黑體" w:cs="Times New Roman" w:hint="eastAsia"/>
              </w:rPr>
              <w:t>7</w:t>
            </w:r>
            <w:r>
              <w:rPr>
                <w:rFonts w:ascii="微軟正黑體" w:eastAsia="微軟正黑體" w:hAnsi="微軟正黑體" w:cs="Times New Roman" w:hint="eastAsia"/>
              </w:rPr>
              <w:t>429</w:t>
            </w:r>
          </w:p>
        </w:tc>
      </w:tr>
    </w:tbl>
    <w:p w14:paraId="6317B4D3" w14:textId="77777777" w:rsidR="00E76BB6" w:rsidRPr="00E76BB6" w:rsidRDefault="00E76BB6">
      <w:pPr>
        <w:rPr>
          <w:rFonts w:ascii="Times New Roman" w:hAnsi="Times New Roman" w:cs="Times New Roman"/>
        </w:rPr>
      </w:pPr>
    </w:p>
    <w:sectPr w:rsidR="00E76BB6" w:rsidRPr="00E76B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7550" w14:textId="77777777" w:rsidR="006B4887" w:rsidRDefault="006B4887" w:rsidP="005E308D">
      <w:pPr>
        <w:spacing w:after="0" w:line="240" w:lineRule="auto"/>
      </w:pPr>
      <w:r>
        <w:separator/>
      </w:r>
    </w:p>
  </w:endnote>
  <w:endnote w:type="continuationSeparator" w:id="0">
    <w:p w14:paraId="73A5D089" w14:textId="77777777" w:rsidR="006B4887" w:rsidRDefault="006B4887" w:rsidP="005E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EA22" w14:textId="77777777" w:rsidR="006B4887" w:rsidRDefault="006B4887" w:rsidP="005E308D">
      <w:pPr>
        <w:spacing w:after="0" w:line="240" w:lineRule="auto"/>
      </w:pPr>
      <w:r>
        <w:separator/>
      </w:r>
    </w:p>
  </w:footnote>
  <w:footnote w:type="continuationSeparator" w:id="0">
    <w:p w14:paraId="3FFF5848" w14:textId="77777777" w:rsidR="006B4887" w:rsidRDefault="006B4887" w:rsidP="005E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1C0"/>
    <w:multiLevelType w:val="hybridMultilevel"/>
    <w:tmpl w:val="8738FF40"/>
    <w:lvl w:ilvl="0" w:tplc="01F8E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DF6C21"/>
    <w:multiLevelType w:val="hybridMultilevel"/>
    <w:tmpl w:val="5FE4010E"/>
    <w:lvl w:ilvl="0" w:tplc="928C8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135725"/>
    <w:multiLevelType w:val="hybridMultilevel"/>
    <w:tmpl w:val="A6E66386"/>
    <w:lvl w:ilvl="0" w:tplc="0E6A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7101491">
    <w:abstractNumId w:val="2"/>
  </w:num>
  <w:num w:numId="2" w16cid:durableId="1798525592">
    <w:abstractNumId w:val="1"/>
  </w:num>
  <w:num w:numId="3" w16cid:durableId="1325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6"/>
    <w:rsid w:val="000359B8"/>
    <w:rsid w:val="000957B4"/>
    <w:rsid w:val="005066D1"/>
    <w:rsid w:val="005B02A9"/>
    <w:rsid w:val="005E308D"/>
    <w:rsid w:val="0060078C"/>
    <w:rsid w:val="006B4887"/>
    <w:rsid w:val="006C2E8D"/>
    <w:rsid w:val="0070693B"/>
    <w:rsid w:val="008E20EA"/>
    <w:rsid w:val="00B43294"/>
    <w:rsid w:val="00B865F2"/>
    <w:rsid w:val="00DD1442"/>
    <w:rsid w:val="00E7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2E84"/>
  <w15:chartTrackingRefBased/>
  <w15:docId w15:val="{5CE98695-D493-46E7-9FD7-A6F2E26F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B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BB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BB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B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B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B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B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B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BB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B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B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B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BB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BB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B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BB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BB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E7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E308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E30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陳芃聿</dc:creator>
  <cp:keywords/>
  <dc:description/>
  <cp:lastModifiedBy>人事室-蔡婉如</cp:lastModifiedBy>
  <cp:revision>3</cp:revision>
  <dcterms:created xsi:type="dcterms:W3CDTF">2025-12-22T07:54:00Z</dcterms:created>
  <dcterms:modified xsi:type="dcterms:W3CDTF">2025-12-22T07:58:00Z</dcterms:modified>
</cp:coreProperties>
</file>